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72C1F" w14:textId="4E716D8C" w:rsidR="00D376EE" w:rsidRPr="007C7177" w:rsidRDefault="005B0302" w:rsidP="2BDE39C2">
      <w:pPr>
        <w:tabs>
          <w:tab w:val="clear" w:pos="1680"/>
          <w:tab w:val="clear" w:pos="2240"/>
          <w:tab w:val="clear" w:pos="2800"/>
          <w:tab w:val="clear" w:pos="3360"/>
          <w:tab w:val="clear" w:pos="3920"/>
          <w:tab w:val="clear" w:pos="4480"/>
          <w:tab w:val="clear" w:pos="5040"/>
          <w:tab w:val="clear" w:pos="5600"/>
          <w:tab w:val="clear" w:pos="6160"/>
          <w:tab w:val="clear" w:pos="6720"/>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80"/>
          <w:tab w:val="left" w:pos="1080"/>
          <w:tab w:val="left" w:pos="1160"/>
          <w:tab w:val="left" w:pos="1180"/>
          <w:tab w:val="left" w:pos="1200"/>
          <w:tab w:val="left" w:pos="1220"/>
          <w:tab w:val="left" w:pos="1240"/>
          <w:tab w:val="left" w:pos="1260"/>
          <w:tab w:val="left" w:pos="1280"/>
          <w:tab w:val="left" w:pos="1320"/>
          <w:tab w:val="left" w:pos="1320"/>
          <w:tab w:val="left" w:pos="9356"/>
        </w:tabs>
        <w:spacing w:line="400" w:lineRule="atLeast"/>
        <w:ind w:right="2323"/>
        <w:rPr>
          <w:b/>
          <w:bCs/>
          <w:sz w:val="24"/>
          <w:szCs w:val="24"/>
          <w:lang w:val="de-DE"/>
        </w:rPr>
      </w:pPr>
      <w:r>
        <w:rPr>
          <w:sz w:val="44"/>
          <w:szCs w:val="44"/>
          <w:lang w:val="de-DE"/>
        </w:rPr>
        <w:t>BLANCO</w:t>
      </w:r>
      <w:r w:rsidR="002A7FAF">
        <w:rPr>
          <w:sz w:val="44"/>
          <w:szCs w:val="44"/>
          <w:lang w:val="de-DE"/>
        </w:rPr>
        <w:t xml:space="preserve"> veröffent</w:t>
      </w:r>
      <w:r w:rsidR="00C627BD">
        <w:rPr>
          <w:sz w:val="44"/>
          <w:szCs w:val="44"/>
          <w:lang w:val="de-DE"/>
        </w:rPr>
        <w:t>l</w:t>
      </w:r>
      <w:r w:rsidR="002A7FAF">
        <w:rPr>
          <w:sz w:val="44"/>
          <w:szCs w:val="44"/>
          <w:lang w:val="de-DE"/>
        </w:rPr>
        <w:t xml:space="preserve">icht </w:t>
      </w:r>
      <w:r w:rsidR="0050202F">
        <w:rPr>
          <w:sz w:val="44"/>
          <w:szCs w:val="44"/>
          <w:lang w:val="de-DE"/>
        </w:rPr>
        <w:t>Umwelt-Produktdeklaration</w:t>
      </w:r>
      <w:r w:rsidR="006A35F9">
        <w:rPr>
          <w:sz w:val="44"/>
          <w:szCs w:val="44"/>
          <w:lang w:val="de-DE"/>
        </w:rPr>
        <w:t xml:space="preserve"> </w:t>
      </w:r>
      <w:r w:rsidR="00C627BD">
        <w:rPr>
          <w:sz w:val="44"/>
          <w:szCs w:val="44"/>
          <w:lang w:val="de-DE"/>
        </w:rPr>
        <w:t>für Silgranit</w:t>
      </w:r>
      <w:r w:rsidR="005A55DD">
        <w:rPr>
          <w:sz w:val="44"/>
          <w:szCs w:val="44"/>
          <w:lang w:val="de-DE"/>
        </w:rPr>
        <w:t>-S</w:t>
      </w:r>
      <w:r w:rsidR="00FC6F1A">
        <w:rPr>
          <w:sz w:val="44"/>
          <w:szCs w:val="44"/>
          <w:lang w:val="de-DE"/>
        </w:rPr>
        <w:t>pülen</w:t>
      </w:r>
      <w:r w:rsidR="002332F5">
        <w:br/>
      </w:r>
      <w:r w:rsidR="002332F5">
        <w:br/>
      </w:r>
      <w:r w:rsidR="00FC6F1A">
        <w:rPr>
          <w:b/>
          <w:bCs/>
          <w:sz w:val="24"/>
          <w:szCs w:val="24"/>
          <w:lang w:val="de-DE"/>
        </w:rPr>
        <w:t xml:space="preserve">Mehr Transparenz </w:t>
      </w:r>
      <w:r w:rsidR="001A2A55">
        <w:rPr>
          <w:b/>
          <w:bCs/>
          <w:sz w:val="24"/>
          <w:szCs w:val="24"/>
          <w:lang w:val="de-DE"/>
        </w:rPr>
        <w:t xml:space="preserve">über Umwelteinwirkungen und </w:t>
      </w:r>
      <w:r w:rsidR="004C4DE1">
        <w:rPr>
          <w:b/>
          <w:bCs/>
          <w:sz w:val="24"/>
          <w:szCs w:val="24"/>
          <w:lang w:val="de-DE"/>
        </w:rPr>
        <w:t xml:space="preserve">bessere Planung bei Bauprojekten </w:t>
      </w:r>
    </w:p>
    <w:p w14:paraId="60E60058" w14:textId="6A20F8AA" w:rsidR="00B324B4" w:rsidRDefault="00A61086" w:rsidP="00711543">
      <w:pPr>
        <w:tabs>
          <w:tab w:val="clear" w:pos="1680"/>
          <w:tab w:val="clear" w:pos="2240"/>
          <w:tab w:val="clear" w:pos="2800"/>
          <w:tab w:val="clear" w:pos="3360"/>
          <w:tab w:val="clear" w:pos="3920"/>
          <w:tab w:val="clear" w:pos="4480"/>
          <w:tab w:val="clear" w:pos="5040"/>
          <w:tab w:val="clear" w:pos="5600"/>
          <w:tab w:val="clear" w:pos="6160"/>
          <w:tab w:val="clear" w:pos="6720"/>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60"/>
          <w:tab w:val="left" w:pos="1180"/>
          <w:tab w:val="left" w:pos="1200"/>
          <w:tab w:val="left" w:pos="1220"/>
          <w:tab w:val="left" w:pos="1240"/>
          <w:tab w:val="left" w:pos="1260"/>
          <w:tab w:val="left" w:pos="1280"/>
          <w:tab w:val="left" w:pos="1300"/>
          <w:tab w:val="left" w:pos="1320"/>
        </w:tabs>
        <w:spacing w:after="0" w:line="300" w:lineRule="atLeast"/>
        <w:rPr>
          <w:sz w:val="20"/>
          <w:szCs w:val="20"/>
          <w:lang w:val="de-DE"/>
        </w:rPr>
      </w:pPr>
      <w:r>
        <w:br/>
      </w:r>
      <w:r w:rsidR="00D71106" w:rsidRPr="2BDE39C2">
        <w:rPr>
          <w:rFonts w:ascii="Arial" w:hAnsi="Arial" w:cs="Arial"/>
          <w:b/>
          <w:bCs/>
          <w:sz w:val="20"/>
          <w:szCs w:val="20"/>
        </w:rPr>
        <w:t xml:space="preserve">Oberderdingen, </w:t>
      </w:r>
      <w:r w:rsidR="00D71106" w:rsidRPr="001F1278">
        <w:rPr>
          <w:rFonts w:ascii="Arial" w:hAnsi="Arial" w:cs="Arial"/>
          <w:b/>
          <w:bCs/>
          <w:sz w:val="20"/>
          <w:szCs w:val="20"/>
        </w:rPr>
        <w:t>1</w:t>
      </w:r>
      <w:r w:rsidR="00715CE5" w:rsidRPr="001F1278">
        <w:rPr>
          <w:rFonts w:ascii="Arial" w:hAnsi="Arial" w:cs="Arial"/>
          <w:b/>
          <w:bCs/>
          <w:sz w:val="20"/>
          <w:szCs w:val="20"/>
        </w:rPr>
        <w:t>5</w:t>
      </w:r>
      <w:r w:rsidR="00D71106" w:rsidRPr="001F1278">
        <w:rPr>
          <w:rFonts w:ascii="Arial" w:hAnsi="Arial" w:cs="Arial"/>
          <w:b/>
          <w:bCs/>
          <w:sz w:val="20"/>
          <w:szCs w:val="20"/>
        </w:rPr>
        <w:t>.0</w:t>
      </w:r>
      <w:r w:rsidR="00715CE5" w:rsidRPr="001F1278">
        <w:rPr>
          <w:rFonts w:ascii="Arial" w:hAnsi="Arial" w:cs="Arial"/>
          <w:b/>
          <w:bCs/>
          <w:sz w:val="20"/>
          <w:szCs w:val="20"/>
        </w:rPr>
        <w:t>5</w:t>
      </w:r>
      <w:r w:rsidR="00D71106" w:rsidRPr="001F1278">
        <w:rPr>
          <w:rFonts w:ascii="Arial" w:hAnsi="Arial" w:cs="Arial"/>
          <w:b/>
          <w:bCs/>
          <w:sz w:val="20"/>
          <w:szCs w:val="20"/>
        </w:rPr>
        <w:t>.2026</w:t>
      </w:r>
      <w:r w:rsidR="00D71106" w:rsidRPr="2BDE39C2">
        <w:rPr>
          <w:rFonts w:ascii="Arial" w:hAnsi="Arial" w:cs="Arial"/>
          <w:sz w:val="20"/>
          <w:szCs w:val="20"/>
        </w:rPr>
        <w:t xml:space="preserve"> </w:t>
      </w:r>
      <w:r w:rsidR="00D71106" w:rsidRPr="2BDE39C2">
        <w:rPr>
          <w:sz w:val="20"/>
          <w:szCs w:val="20"/>
          <w:lang w:val="de-DE"/>
        </w:rPr>
        <w:t xml:space="preserve">– </w:t>
      </w:r>
      <w:r w:rsidR="009C6EA1">
        <w:rPr>
          <w:sz w:val="20"/>
          <w:szCs w:val="20"/>
          <w:lang w:val="de-DE"/>
        </w:rPr>
        <w:t xml:space="preserve">BLANCO veröffentlicht eine </w:t>
      </w:r>
      <w:r w:rsidR="006A35F9">
        <w:rPr>
          <w:sz w:val="20"/>
          <w:szCs w:val="20"/>
          <w:lang w:val="de-DE"/>
        </w:rPr>
        <w:t xml:space="preserve">Umwelt-Produktdeklaration (englisch </w:t>
      </w:r>
      <w:r w:rsidR="00F66366">
        <w:rPr>
          <w:sz w:val="20"/>
          <w:szCs w:val="20"/>
          <w:lang w:val="de-DE"/>
        </w:rPr>
        <w:t>Environmental Product Declaration</w:t>
      </w:r>
      <w:r w:rsidR="00F444E7">
        <w:rPr>
          <w:sz w:val="20"/>
          <w:szCs w:val="20"/>
          <w:lang w:val="de-DE"/>
        </w:rPr>
        <w:t xml:space="preserve">, kurz </w:t>
      </w:r>
      <w:r w:rsidR="00F66366">
        <w:rPr>
          <w:sz w:val="20"/>
          <w:szCs w:val="20"/>
          <w:lang w:val="de-DE"/>
        </w:rPr>
        <w:t>EPD</w:t>
      </w:r>
      <w:r w:rsidR="00F444E7">
        <w:rPr>
          <w:sz w:val="20"/>
          <w:szCs w:val="20"/>
          <w:lang w:val="de-DE"/>
        </w:rPr>
        <w:t>)</w:t>
      </w:r>
      <w:r w:rsidR="00F66366">
        <w:rPr>
          <w:sz w:val="20"/>
          <w:szCs w:val="20"/>
          <w:lang w:val="de-DE"/>
        </w:rPr>
        <w:t xml:space="preserve"> für die Produktkategorie Silgranit</w:t>
      </w:r>
      <w:r w:rsidR="005A55DD">
        <w:rPr>
          <w:sz w:val="20"/>
          <w:szCs w:val="20"/>
          <w:lang w:val="de-DE"/>
        </w:rPr>
        <w:t>-S</w:t>
      </w:r>
      <w:r w:rsidR="00F66366">
        <w:rPr>
          <w:sz w:val="20"/>
          <w:szCs w:val="20"/>
          <w:lang w:val="de-DE"/>
        </w:rPr>
        <w:t>pülen</w:t>
      </w:r>
      <w:r w:rsidR="001E7100">
        <w:rPr>
          <w:sz w:val="20"/>
          <w:szCs w:val="20"/>
          <w:lang w:val="de-DE"/>
        </w:rPr>
        <w:t xml:space="preserve">. </w:t>
      </w:r>
      <w:r w:rsidR="006B1D77">
        <w:rPr>
          <w:sz w:val="20"/>
          <w:szCs w:val="20"/>
          <w:lang w:val="de-DE"/>
        </w:rPr>
        <w:t>Dami</w:t>
      </w:r>
      <w:r w:rsidR="00E51F99">
        <w:rPr>
          <w:sz w:val="20"/>
          <w:szCs w:val="20"/>
          <w:lang w:val="de-DE"/>
        </w:rPr>
        <w:t xml:space="preserve">t schafft der Anbieter von Systemen für den Küchenwasserplatz in der privaten Haushaltsküche </w:t>
      </w:r>
      <w:r w:rsidR="0088330A">
        <w:rPr>
          <w:sz w:val="20"/>
          <w:szCs w:val="20"/>
          <w:lang w:val="de-DE"/>
        </w:rPr>
        <w:t xml:space="preserve">transparente und belastbare Informationen </w:t>
      </w:r>
      <w:r w:rsidR="00404144">
        <w:rPr>
          <w:sz w:val="20"/>
          <w:szCs w:val="20"/>
          <w:lang w:val="de-DE"/>
        </w:rPr>
        <w:t>zu den</w:t>
      </w:r>
      <w:r w:rsidR="00E51F99">
        <w:rPr>
          <w:sz w:val="20"/>
          <w:szCs w:val="20"/>
          <w:lang w:val="de-DE"/>
        </w:rPr>
        <w:t xml:space="preserve"> Umwelteinwirkungen </w:t>
      </w:r>
      <w:r w:rsidR="00666581">
        <w:rPr>
          <w:sz w:val="20"/>
          <w:szCs w:val="20"/>
          <w:lang w:val="de-DE"/>
        </w:rPr>
        <w:t>seiner</w:t>
      </w:r>
      <w:r w:rsidR="00FD323D">
        <w:rPr>
          <w:sz w:val="20"/>
          <w:szCs w:val="20"/>
          <w:lang w:val="de-DE"/>
        </w:rPr>
        <w:t xml:space="preserve"> Produkte</w:t>
      </w:r>
      <w:r w:rsidR="00404144">
        <w:rPr>
          <w:sz w:val="20"/>
          <w:szCs w:val="20"/>
          <w:lang w:val="de-DE"/>
        </w:rPr>
        <w:t xml:space="preserve"> über den gesamten Lebenszyklus hinweg</w:t>
      </w:r>
      <w:r w:rsidR="00146D0C">
        <w:rPr>
          <w:sz w:val="20"/>
          <w:szCs w:val="20"/>
          <w:lang w:val="de-DE"/>
        </w:rPr>
        <w:t>.</w:t>
      </w:r>
      <w:r w:rsidR="0034154A">
        <w:rPr>
          <w:sz w:val="20"/>
          <w:szCs w:val="20"/>
          <w:lang w:val="de-DE"/>
        </w:rPr>
        <w:t xml:space="preserve"> Für </w:t>
      </w:r>
      <w:r w:rsidR="00585317">
        <w:rPr>
          <w:sz w:val="20"/>
          <w:szCs w:val="20"/>
          <w:lang w:val="de-DE"/>
        </w:rPr>
        <w:t>Expertinnen und Experten aus Handel, Architektur, Planung, Bauherrschaft und Projektentwicklung</w:t>
      </w:r>
      <w:r w:rsidR="0034154A">
        <w:rPr>
          <w:sz w:val="20"/>
          <w:szCs w:val="20"/>
          <w:lang w:val="de-DE"/>
        </w:rPr>
        <w:t xml:space="preserve"> </w:t>
      </w:r>
      <w:r w:rsidR="003A3E88">
        <w:rPr>
          <w:sz w:val="20"/>
          <w:szCs w:val="20"/>
          <w:lang w:val="de-DE"/>
        </w:rPr>
        <w:t xml:space="preserve">vereinfacht und beschleunigt eine EPD somit </w:t>
      </w:r>
      <w:r w:rsidR="00D654BB">
        <w:rPr>
          <w:sz w:val="20"/>
          <w:szCs w:val="20"/>
          <w:lang w:val="de-DE"/>
        </w:rPr>
        <w:t>Entscheidungsprozesse</w:t>
      </w:r>
      <w:r w:rsidR="00B324B4" w:rsidRPr="00B324B4">
        <w:rPr>
          <w:sz w:val="20"/>
          <w:szCs w:val="20"/>
          <w:lang w:val="de-DE"/>
        </w:rPr>
        <w:t>,</w:t>
      </w:r>
      <w:r w:rsidR="00711543">
        <w:rPr>
          <w:sz w:val="20"/>
          <w:szCs w:val="20"/>
          <w:lang w:val="de-DE"/>
        </w:rPr>
        <w:t xml:space="preserve"> etwa </w:t>
      </w:r>
      <w:r w:rsidR="00D03A32">
        <w:rPr>
          <w:sz w:val="20"/>
          <w:szCs w:val="20"/>
          <w:lang w:val="de-DE"/>
        </w:rPr>
        <w:t>im Rahmen von</w:t>
      </w:r>
      <w:r w:rsidR="00B324B4" w:rsidRPr="00B324B4">
        <w:rPr>
          <w:sz w:val="20"/>
          <w:szCs w:val="20"/>
          <w:lang w:val="de-DE"/>
        </w:rPr>
        <w:t xml:space="preserve"> Ausschreibungen für Bauprojekte, bei denen eine Ökobilanzierung </w:t>
      </w:r>
      <w:r w:rsidR="00D03A32">
        <w:rPr>
          <w:sz w:val="20"/>
          <w:szCs w:val="20"/>
          <w:lang w:val="de-DE"/>
        </w:rPr>
        <w:t>obligatorisch</w:t>
      </w:r>
      <w:r w:rsidR="00B324B4" w:rsidRPr="00B324B4">
        <w:rPr>
          <w:sz w:val="20"/>
          <w:szCs w:val="20"/>
          <w:lang w:val="de-DE"/>
        </w:rPr>
        <w:t xml:space="preserve"> ist. </w:t>
      </w:r>
    </w:p>
    <w:p w14:paraId="62B4ECA5" w14:textId="77777777" w:rsidR="00666581" w:rsidRPr="009F6918" w:rsidRDefault="00666581" w:rsidP="2BDE39C2">
      <w:pPr>
        <w:tabs>
          <w:tab w:val="clear" w:pos="1680"/>
          <w:tab w:val="clear" w:pos="2240"/>
          <w:tab w:val="clear" w:pos="2800"/>
          <w:tab w:val="clear" w:pos="3360"/>
          <w:tab w:val="clear" w:pos="3920"/>
          <w:tab w:val="clear" w:pos="4480"/>
          <w:tab w:val="clear" w:pos="5040"/>
          <w:tab w:val="clear" w:pos="5600"/>
          <w:tab w:val="clear" w:pos="6160"/>
          <w:tab w:val="clear" w:pos="6720"/>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60"/>
          <w:tab w:val="left" w:pos="1180"/>
          <w:tab w:val="left" w:pos="1200"/>
          <w:tab w:val="left" w:pos="1220"/>
          <w:tab w:val="left" w:pos="1240"/>
          <w:tab w:val="left" w:pos="1260"/>
          <w:tab w:val="left" w:pos="1280"/>
          <w:tab w:val="left" w:pos="1300"/>
          <w:tab w:val="left" w:pos="1320"/>
        </w:tabs>
        <w:spacing w:after="0" w:line="300" w:lineRule="atLeast"/>
        <w:rPr>
          <w:sz w:val="20"/>
          <w:szCs w:val="20"/>
          <w:lang w:val="de-DE"/>
        </w:rPr>
      </w:pPr>
    </w:p>
    <w:p w14:paraId="734EF2D9" w14:textId="2BAB54C5" w:rsidR="002F4056" w:rsidRPr="00752476" w:rsidRDefault="00A97B28" w:rsidP="2BDE39C2">
      <w:pPr>
        <w:tabs>
          <w:tab w:val="clear" w:pos="1680"/>
          <w:tab w:val="clear" w:pos="2240"/>
          <w:tab w:val="clear" w:pos="2800"/>
          <w:tab w:val="clear" w:pos="3360"/>
          <w:tab w:val="clear" w:pos="3920"/>
          <w:tab w:val="clear" w:pos="4480"/>
          <w:tab w:val="clear" w:pos="5040"/>
          <w:tab w:val="clear" w:pos="5600"/>
          <w:tab w:val="clear" w:pos="6160"/>
          <w:tab w:val="clear" w:pos="6720"/>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60"/>
          <w:tab w:val="left" w:pos="1180"/>
          <w:tab w:val="left" w:pos="1200"/>
          <w:tab w:val="left" w:pos="1220"/>
          <w:tab w:val="left" w:pos="1240"/>
          <w:tab w:val="left" w:pos="1260"/>
          <w:tab w:val="left" w:pos="1280"/>
          <w:tab w:val="left" w:pos="1300"/>
          <w:tab w:val="left" w:pos="1320"/>
        </w:tabs>
        <w:spacing w:after="0" w:line="300" w:lineRule="atLeast"/>
        <w:rPr>
          <w:b/>
          <w:bCs/>
          <w:sz w:val="20"/>
          <w:szCs w:val="20"/>
          <w:lang w:val="de-DE"/>
        </w:rPr>
      </w:pPr>
      <w:r>
        <w:rPr>
          <w:b/>
          <w:bCs/>
          <w:sz w:val="20"/>
          <w:szCs w:val="20"/>
          <w:lang w:val="de-DE"/>
        </w:rPr>
        <w:t xml:space="preserve">Hohe Transparenz </w:t>
      </w:r>
      <w:r w:rsidR="002F4056" w:rsidRPr="3BF7B5C5">
        <w:rPr>
          <w:b/>
          <w:bCs/>
          <w:sz w:val="20"/>
          <w:szCs w:val="20"/>
          <w:lang w:val="de-DE"/>
        </w:rPr>
        <w:t>entlang</w:t>
      </w:r>
      <w:r w:rsidR="082F96A5" w:rsidRPr="3BF7B5C5">
        <w:rPr>
          <w:b/>
          <w:bCs/>
          <w:sz w:val="20"/>
          <w:szCs w:val="20"/>
          <w:lang w:val="de-DE"/>
        </w:rPr>
        <w:t xml:space="preserve"> </w:t>
      </w:r>
      <w:r w:rsidR="00D03A32" w:rsidRPr="3BF7B5C5">
        <w:rPr>
          <w:b/>
          <w:bCs/>
          <w:sz w:val="20"/>
          <w:szCs w:val="20"/>
          <w:lang w:val="de-DE"/>
        </w:rPr>
        <w:t>von</w:t>
      </w:r>
      <w:r w:rsidR="00D03A32">
        <w:rPr>
          <w:b/>
          <w:bCs/>
          <w:sz w:val="20"/>
          <w:szCs w:val="20"/>
          <w:lang w:val="de-DE"/>
        </w:rPr>
        <w:t xml:space="preserve"> </w:t>
      </w:r>
      <w:r w:rsidR="00752476" w:rsidRPr="00752476">
        <w:rPr>
          <w:b/>
          <w:bCs/>
          <w:sz w:val="20"/>
          <w:szCs w:val="20"/>
          <w:lang w:val="de-DE"/>
        </w:rPr>
        <w:t>36 Umweltindikatoren</w:t>
      </w:r>
    </w:p>
    <w:p w14:paraId="105E9253" w14:textId="77777777" w:rsidR="00752476" w:rsidRDefault="00752476" w:rsidP="2BDE39C2">
      <w:pPr>
        <w:tabs>
          <w:tab w:val="clear" w:pos="1680"/>
          <w:tab w:val="clear" w:pos="2240"/>
          <w:tab w:val="clear" w:pos="2800"/>
          <w:tab w:val="clear" w:pos="3360"/>
          <w:tab w:val="clear" w:pos="3920"/>
          <w:tab w:val="clear" w:pos="4480"/>
          <w:tab w:val="clear" w:pos="5040"/>
          <w:tab w:val="clear" w:pos="5600"/>
          <w:tab w:val="clear" w:pos="6160"/>
          <w:tab w:val="clear" w:pos="6720"/>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60"/>
          <w:tab w:val="left" w:pos="1180"/>
          <w:tab w:val="left" w:pos="1200"/>
          <w:tab w:val="left" w:pos="1220"/>
          <w:tab w:val="left" w:pos="1240"/>
          <w:tab w:val="left" w:pos="1260"/>
          <w:tab w:val="left" w:pos="1280"/>
          <w:tab w:val="left" w:pos="1300"/>
          <w:tab w:val="left" w:pos="1320"/>
        </w:tabs>
        <w:spacing w:after="0" w:line="300" w:lineRule="atLeast"/>
        <w:rPr>
          <w:sz w:val="20"/>
          <w:szCs w:val="20"/>
          <w:lang w:val="de-DE"/>
        </w:rPr>
      </w:pPr>
    </w:p>
    <w:p w14:paraId="7A57A76E" w14:textId="4CE979A1" w:rsidR="00F25EBA" w:rsidRDefault="001E7100" w:rsidP="00610755">
      <w:pPr>
        <w:tabs>
          <w:tab w:val="clear" w:pos="1680"/>
          <w:tab w:val="clear" w:pos="2240"/>
          <w:tab w:val="clear" w:pos="2800"/>
          <w:tab w:val="clear" w:pos="3360"/>
          <w:tab w:val="clear" w:pos="3920"/>
          <w:tab w:val="clear" w:pos="4480"/>
          <w:tab w:val="clear" w:pos="5040"/>
          <w:tab w:val="clear" w:pos="5600"/>
          <w:tab w:val="clear" w:pos="6160"/>
          <w:tab w:val="clear" w:pos="6720"/>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60"/>
          <w:tab w:val="left" w:pos="1180"/>
          <w:tab w:val="left" w:pos="1200"/>
          <w:tab w:val="left" w:pos="1220"/>
          <w:tab w:val="left" w:pos="1240"/>
          <w:tab w:val="left" w:pos="1260"/>
          <w:tab w:val="left" w:pos="1280"/>
          <w:tab w:val="left" w:pos="1300"/>
          <w:tab w:val="left" w:pos="1320"/>
        </w:tabs>
        <w:spacing w:after="0" w:line="300" w:lineRule="atLeast"/>
        <w:rPr>
          <w:sz w:val="20"/>
          <w:szCs w:val="20"/>
          <w:lang w:val="de-DE"/>
        </w:rPr>
      </w:pPr>
      <w:r>
        <w:rPr>
          <w:sz w:val="20"/>
          <w:szCs w:val="20"/>
          <w:lang w:val="de-DE"/>
        </w:rPr>
        <w:t xml:space="preserve">Die EPD </w:t>
      </w:r>
      <w:r w:rsidR="0073235A">
        <w:rPr>
          <w:sz w:val="20"/>
          <w:szCs w:val="20"/>
          <w:lang w:val="de-DE"/>
        </w:rPr>
        <w:t xml:space="preserve">für </w:t>
      </w:r>
      <w:r w:rsidR="00666581">
        <w:rPr>
          <w:sz w:val="20"/>
          <w:szCs w:val="20"/>
          <w:lang w:val="de-DE"/>
        </w:rPr>
        <w:t>Silgranit</w:t>
      </w:r>
      <w:r w:rsidR="005A55DD">
        <w:rPr>
          <w:sz w:val="20"/>
          <w:szCs w:val="20"/>
          <w:lang w:val="de-DE"/>
        </w:rPr>
        <w:t>-S</w:t>
      </w:r>
      <w:r w:rsidR="00666581">
        <w:rPr>
          <w:sz w:val="20"/>
          <w:szCs w:val="20"/>
          <w:lang w:val="de-DE"/>
        </w:rPr>
        <w:t xml:space="preserve">pülen </w:t>
      </w:r>
      <w:r w:rsidR="003F7559">
        <w:rPr>
          <w:sz w:val="20"/>
          <w:szCs w:val="20"/>
          <w:lang w:val="de-DE"/>
        </w:rPr>
        <w:t xml:space="preserve">beinhaltet alle acht Farben </w:t>
      </w:r>
      <w:r>
        <w:rPr>
          <w:sz w:val="20"/>
          <w:szCs w:val="20"/>
          <w:lang w:val="de-DE"/>
        </w:rPr>
        <w:t>sowie die Produktion</w:t>
      </w:r>
      <w:r w:rsidR="00D03A32">
        <w:rPr>
          <w:sz w:val="20"/>
          <w:szCs w:val="20"/>
          <w:lang w:val="de-DE"/>
        </w:rPr>
        <w:t>sstandorte</w:t>
      </w:r>
      <w:r>
        <w:rPr>
          <w:sz w:val="20"/>
          <w:szCs w:val="20"/>
          <w:lang w:val="de-DE"/>
        </w:rPr>
        <w:t xml:space="preserve"> in Sinsheim (Deutschland) und Most (Tschechische Republik)</w:t>
      </w:r>
      <w:r w:rsidR="00F25EBA">
        <w:rPr>
          <w:sz w:val="20"/>
          <w:szCs w:val="20"/>
          <w:lang w:val="de-DE"/>
        </w:rPr>
        <w:t>. Sie b</w:t>
      </w:r>
      <w:r w:rsidR="00F57A12" w:rsidRPr="00F57A12">
        <w:rPr>
          <w:sz w:val="20"/>
          <w:szCs w:val="20"/>
          <w:lang w:val="de-DE"/>
        </w:rPr>
        <w:t xml:space="preserve">ildet den Produktlebenszyklus gemäß EN 15804 ab und berücksichtigt Rohstoffeinsatz, Produktion, Transport </w:t>
      </w:r>
      <w:r w:rsidR="005972E9">
        <w:rPr>
          <w:sz w:val="20"/>
          <w:szCs w:val="20"/>
          <w:lang w:val="de-DE"/>
        </w:rPr>
        <w:t>und</w:t>
      </w:r>
      <w:r w:rsidR="005972E9" w:rsidRPr="00F57A12">
        <w:rPr>
          <w:sz w:val="20"/>
          <w:szCs w:val="20"/>
          <w:lang w:val="de-DE"/>
        </w:rPr>
        <w:t xml:space="preserve"> </w:t>
      </w:r>
      <w:r w:rsidR="00936B47">
        <w:rPr>
          <w:sz w:val="20"/>
          <w:szCs w:val="20"/>
          <w:lang w:val="de-DE"/>
        </w:rPr>
        <w:t>Entsorgungsphase</w:t>
      </w:r>
      <w:r w:rsidR="005972E9">
        <w:rPr>
          <w:sz w:val="20"/>
          <w:szCs w:val="20"/>
          <w:lang w:val="de-DE"/>
        </w:rPr>
        <w:t xml:space="preserve">. </w:t>
      </w:r>
      <w:r w:rsidR="00FF3338">
        <w:rPr>
          <w:sz w:val="20"/>
          <w:szCs w:val="20"/>
          <w:lang w:val="de-DE"/>
        </w:rPr>
        <w:t>F</w:t>
      </w:r>
      <w:r w:rsidR="00610755" w:rsidRPr="000C5067">
        <w:rPr>
          <w:sz w:val="20"/>
          <w:szCs w:val="20"/>
          <w:lang w:val="de-DE"/>
        </w:rPr>
        <w:t xml:space="preserve">ür jede Lebenszyklusphase </w:t>
      </w:r>
      <w:r w:rsidR="00DB2553">
        <w:rPr>
          <w:sz w:val="20"/>
          <w:szCs w:val="20"/>
          <w:lang w:val="de-DE"/>
        </w:rPr>
        <w:t>werden relevante</w:t>
      </w:r>
      <w:r w:rsidR="00610755" w:rsidRPr="000C5067">
        <w:rPr>
          <w:sz w:val="20"/>
          <w:szCs w:val="20"/>
          <w:lang w:val="de-DE"/>
        </w:rPr>
        <w:t xml:space="preserve"> Umweltwirkungen wie </w:t>
      </w:r>
      <w:r w:rsidR="00DB2553">
        <w:rPr>
          <w:sz w:val="20"/>
          <w:szCs w:val="20"/>
          <w:lang w:val="de-DE"/>
        </w:rPr>
        <w:t>der</w:t>
      </w:r>
      <w:r w:rsidR="00610755" w:rsidRPr="000C5067">
        <w:rPr>
          <w:sz w:val="20"/>
          <w:szCs w:val="20"/>
          <w:lang w:val="de-DE"/>
        </w:rPr>
        <w:t xml:space="preserve"> CO2-Fußabdruck, das Ozonabbaupotenzial oder den Wasserverbrauch </w:t>
      </w:r>
      <w:r w:rsidR="006544B3">
        <w:rPr>
          <w:sz w:val="20"/>
          <w:szCs w:val="20"/>
          <w:lang w:val="de-DE"/>
        </w:rPr>
        <w:t>ausgewie</w:t>
      </w:r>
      <w:r w:rsidR="003E5E56">
        <w:rPr>
          <w:sz w:val="20"/>
          <w:szCs w:val="20"/>
          <w:lang w:val="de-DE"/>
        </w:rPr>
        <w:t>s</w:t>
      </w:r>
      <w:r w:rsidR="006544B3">
        <w:rPr>
          <w:sz w:val="20"/>
          <w:szCs w:val="20"/>
          <w:lang w:val="de-DE"/>
        </w:rPr>
        <w:t>en</w:t>
      </w:r>
      <w:r w:rsidR="00610755" w:rsidRPr="000C5067">
        <w:rPr>
          <w:sz w:val="20"/>
          <w:szCs w:val="20"/>
          <w:lang w:val="de-DE"/>
        </w:rPr>
        <w:t>. Insgesamt s</w:t>
      </w:r>
      <w:r w:rsidR="006544B3">
        <w:rPr>
          <w:sz w:val="20"/>
          <w:szCs w:val="20"/>
          <w:lang w:val="de-DE"/>
        </w:rPr>
        <w:t>tellt die</w:t>
      </w:r>
      <w:r w:rsidR="00610755" w:rsidRPr="000C5067">
        <w:rPr>
          <w:sz w:val="20"/>
          <w:szCs w:val="20"/>
          <w:lang w:val="de-DE"/>
        </w:rPr>
        <w:t xml:space="preserve"> EPD 36 Umweltindikatoren transparent </w:t>
      </w:r>
      <w:r w:rsidR="006F3804">
        <w:rPr>
          <w:sz w:val="20"/>
          <w:szCs w:val="20"/>
          <w:lang w:val="de-DE"/>
        </w:rPr>
        <w:t>und datenbasiert dar.</w:t>
      </w:r>
    </w:p>
    <w:p w14:paraId="3212163B" w14:textId="77777777" w:rsidR="00F25EBA" w:rsidRDefault="00F25EBA" w:rsidP="2BDE39C2">
      <w:pPr>
        <w:tabs>
          <w:tab w:val="clear" w:pos="1680"/>
          <w:tab w:val="clear" w:pos="2240"/>
          <w:tab w:val="clear" w:pos="2800"/>
          <w:tab w:val="clear" w:pos="3360"/>
          <w:tab w:val="clear" w:pos="3920"/>
          <w:tab w:val="clear" w:pos="4480"/>
          <w:tab w:val="clear" w:pos="5040"/>
          <w:tab w:val="clear" w:pos="5600"/>
          <w:tab w:val="clear" w:pos="6160"/>
          <w:tab w:val="clear" w:pos="6720"/>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60"/>
          <w:tab w:val="left" w:pos="1180"/>
          <w:tab w:val="left" w:pos="1200"/>
          <w:tab w:val="left" w:pos="1220"/>
          <w:tab w:val="left" w:pos="1240"/>
          <w:tab w:val="left" w:pos="1260"/>
          <w:tab w:val="left" w:pos="1280"/>
          <w:tab w:val="left" w:pos="1300"/>
          <w:tab w:val="left" w:pos="1320"/>
        </w:tabs>
        <w:spacing w:after="0" w:line="300" w:lineRule="atLeast"/>
        <w:rPr>
          <w:sz w:val="20"/>
          <w:szCs w:val="20"/>
          <w:lang w:val="de-DE"/>
        </w:rPr>
      </w:pPr>
    </w:p>
    <w:p w14:paraId="664B0886" w14:textId="738A12DA" w:rsidR="000C5067" w:rsidRPr="000C5067" w:rsidRDefault="000C5067" w:rsidP="000C5067">
      <w:pPr>
        <w:tabs>
          <w:tab w:val="clear" w:pos="1680"/>
          <w:tab w:val="clear" w:pos="2240"/>
          <w:tab w:val="clear" w:pos="2800"/>
          <w:tab w:val="clear" w:pos="3360"/>
          <w:tab w:val="clear" w:pos="3920"/>
          <w:tab w:val="clear" w:pos="4480"/>
          <w:tab w:val="clear" w:pos="5040"/>
          <w:tab w:val="clear" w:pos="5600"/>
          <w:tab w:val="clear" w:pos="6160"/>
          <w:tab w:val="clear" w:pos="6720"/>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60"/>
          <w:tab w:val="left" w:pos="1180"/>
          <w:tab w:val="left" w:pos="1200"/>
          <w:tab w:val="left" w:pos="1220"/>
          <w:tab w:val="left" w:pos="1240"/>
          <w:tab w:val="left" w:pos="1260"/>
          <w:tab w:val="left" w:pos="1280"/>
          <w:tab w:val="left" w:pos="1300"/>
          <w:tab w:val="left" w:pos="1320"/>
        </w:tabs>
        <w:spacing w:after="0" w:line="300" w:lineRule="atLeast"/>
        <w:rPr>
          <w:sz w:val="20"/>
          <w:szCs w:val="20"/>
          <w:lang w:val="de-DE"/>
        </w:rPr>
      </w:pPr>
      <w:r w:rsidRPr="000C5067">
        <w:rPr>
          <w:sz w:val="20"/>
          <w:szCs w:val="20"/>
          <w:lang w:val="de-DE"/>
        </w:rPr>
        <w:t xml:space="preserve">Die BLANCO EPD </w:t>
      </w:r>
      <w:r w:rsidR="006A6B87">
        <w:rPr>
          <w:sz w:val="20"/>
          <w:szCs w:val="20"/>
          <w:lang w:val="de-DE"/>
        </w:rPr>
        <w:t xml:space="preserve">wurde im Rahmen einer </w:t>
      </w:r>
      <w:r w:rsidRPr="000C5067">
        <w:rPr>
          <w:sz w:val="20"/>
          <w:szCs w:val="20"/>
          <w:lang w:val="de-DE"/>
        </w:rPr>
        <w:t xml:space="preserve">umfangreichen Ökobilanz gemäß EN 15804 </w:t>
      </w:r>
      <w:r w:rsidR="006A6B87">
        <w:rPr>
          <w:sz w:val="20"/>
          <w:szCs w:val="20"/>
          <w:lang w:val="de-DE"/>
        </w:rPr>
        <w:t xml:space="preserve">erstellt, </w:t>
      </w:r>
      <w:r w:rsidRPr="000C5067">
        <w:rPr>
          <w:sz w:val="20"/>
          <w:szCs w:val="20"/>
          <w:lang w:val="de-DE"/>
        </w:rPr>
        <w:t xml:space="preserve">durch das unabhängige Institut für Bauen und Umwelt e. V. (IBU) </w:t>
      </w:r>
      <w:r w:rsidR="0082488F">
        <w:rPr>
          <w:sz w:val="20"/>
          <w:szCs w:val="20"/>
          <w:lang w:val="de-DE"/>
        </w:rPr>
        <w:t xml:space="preserve">verifiziert </w:t>
      </w:r>
      <w:r w:rsidR="00543DFF">
        <w:rPr>
          <w:sz w:val="20"/>
          <w:szCs w:val="20"/>
          <w:lang w:val="de-DE"/>
        </w:rPr>
        <w:t xml:space="preserve">auf </w:t>
      </w:r>
      <w:r w:rsidRPr="000C5067">
        <w:rPr>
          <w:sz w:val="20"/>
          <w:szCs w:val="20"/>
          <w:lang w:val="de-DE"/>
        </w:rPr>
        <w:t xml:space="preserve">der europäischen </w:t>
      </w:r>
      <w:r w:rsidR="005D565F">
        <w:rPr>
          <w:sz w:val="20"/>
          <w:szCs w:val="20"/>
          <w:lang w:val="de-DE"/>
        </w:rPr>
        <w:t>ECO</w:t>
      </w:r>
      <w:r w:rsidRPr="000C5067">
        <w:rPr>
          <w:sz w:val="20"/>
          <w:szCs w:val="20"/>
          <w:lang w:val="de-DE"/>
        </w:rPr>
        <w:t>-Plattform</w:t>
      </w:r>
      <w:r w:rsidR="0082488F">
        <w:rPr>
          <w:sz w:val="20"/>
          <w:szCs w:val="20"/>
          <w:lang w:val="de-DE"/>
        </w:rPr>
        <w:t xml:space="preserve"> gelistet</w:t>
      </w:r>
      <w:r w:rsidRPr="000C5067">
        <w:rPr>
          <w:sz w:val="20"/>
          <w:szCs w:val="20"/>
          <w:lang w:val="de-DE"/>
        </w:rPr>
        <w:t>.</w:t>
      </w:r>
      <w:r w:rsidR="00616B7C">
        <w:rPr>
          <w:sz w:val="20"/>
          <w:szCs w:val="20"/>
          <w:lang w:val="de-DE"/>
        </w:rPr>
        <w:t xml:space="preserve"> </w:t>
      </w:r>
      <w:r w:rsidRPr="000C5067">
        <w:rPr>
          <w:sz w:val="20"/>
          <w:szCs w:val="20"/>
          <w:lang w:val="de-DE"/>
        </w:rPr>
        <w:t xml:space="preserve">Die EPD erfüllt </w:t>
      </w:r>
      <w:r w:rsidR="006779B1">
        <w:rPr>
          <w:sz w:val="20"/>
          <w:szCs w:val="20"/>
          <w:lang w:val="de-DE"/>
        </w:rPr>
        <w:t xml:space="preserve">somit </w:t>
      </w:r>
      <w:r w:rsidRPr="000C5067">
        <w:rPr>
          <w:sz w:val="20"/>
          <w:szCs w:val="20"/>
          <w:lang w:val="de-DE"/>
        </w:rPr>
        <w:t>ausschreibungsrelevante Anforderungen wie etwa die „Green Building“-Kriterien</w:t>
      </w:r>
      <w:r w:rsidR="00CB3896">
        <w:rPr>
          <w:sz w:val="20"/>
          <w:szCs w:val="20"/>
          <w:lang w:val="de-DE"/>
        </w:rPr>
        <w:t xml:space="preserve">. </w:t>
      </w:r>
      <w:r w:rsidRPr="000C5067">
        <w:rPr>
          <w:sz w:val="20"/>
          <w:szCs w:val="20"/>
          <w:lang w:val="de-DE"/>
        </w:rPr>
        <w:t xml:space="preserve"> </w:t>
      </w:r>
    </w:p>
    <w:p w14:paraId="6792F0D1" w14:textId="77777777" w:rsidR="000C5067" w:rsidRPr="000C5067" w:rsidRDefault="000C5067" w:rsidP="000C5067">
      <w:pPr>
        <w:tabs>
          <w:tab w:val="clear" w:pos="1680"/>
          <w:tab w:val="clear" w:pos="2240"/>
          <w:tab w:val="clear" w:pos="2800"/>
          <w:tab w:val="clear" w:pos="3360"/>
          <w:tab w:val="clear" w:pos="3920"/>
          <w:tab w:val="clear" w:pos="4480"/>
          <w:tab w:val="clear" w:pos="5040"/>
          <w:tab w:val="clear" w:pos="5600"/>
          <w:tab w:val="clear" w:pos="6160"/>
          <w:tab w:val="clear" w:pos="6720"/>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60"/>
          <w:tab w:val="left" w:pos="1180"/>
          <w:tab w:val="left" w:pos="1200"/>
          <w:tab w:val="left" w:pos="1220"/>
          <w:tab w:val="left" w:pos="1240"/>
          <w:tab w:val="left" w:pos="1260"/>
          <w:tab w:val="left" w:pos="1280"/>
          <w:tab w:val="left" w:pos="1300"/>
          <w:tab w:val="left" w:pos="1320"/>
        </w:tabs>
        <w:spacing w:after="0" w:line="300" w:lineRule="atLeast"/>
        <w:rPr>
          <w:sz w:val="20"/>
          <w:szCs w:val="20"/>
          <w:lang w:val="de-DE"/>
        </w:rPr>
      </w:pPr>
    </w:p>
    <w:p w14:paraId="3E3CA3BA" w14:textId="1B6DF804" w:rsidR="009723D9" w:rsidRPr="009723D9" w:rsidRDefault="009116E0" w:rsidP="009723D9">
      <w:pPr>
        <w:tabs>
          <w:tab w:val="clear" w:pos="1680"/>
          <w:tab w:val="clear" w:pos="2240"/>
          <w:tab w:val="clear" w:pos="2800"/>
          <w:tab w:val="clear" w:pos="3360"/>
          <w:tab w:val="clear" w:pos="3920"/>
          <w:tab w:val="clear" w:pos="4480"/>
          <w:tab w:val="clear" w:pos="5040"/>
          <w:tab w:val="clear" w:pos="5600"/>
          <w:tab w:val="clear" w:pos="6160"/>
          <w:tab w:val="clear" w:pos="6720"/>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60"/>
          <w:tab w:val="left" w:pos="1180"/>
          <w:tab w:val="left" w:pos="1200"/>
          <w:tab w:val="left" w:pos="1220"/>
          <w:tab w:val="left" w:pos="1240"/>
          <w:tab w:val="left" w:pos="1260"/>
          <w:tab w:val="left" w:pos="1280"/>
          <w:tab w:val="left" w:pos="1300"/>
          <w:tab w:val="left" w:pos="1320"/>
        </w:tabs>
        <w:spacing w:after="0" w:line="300" w:lineRule="atLeast"/>
        <w:rPr>
          <w:b/>
          <w:bCs/>
          <w:sz w:val="20"/>
          <w:szCs w:val="20"/>
          <w:lang w:val="de-DE"/>
        </w:rPr>
      </w:pPr>
      <w:r>
        <w:rPr>
          <w:b/>
          <w:bCs/>
          <w:sz w:val="20"/>
          <w:szCs w:val="20"/>
          <w:lang w:val="de-DE"/>
        </w:rPr>
        <w:t>V</w:t>
      </w:r>
      <w:r w:rsidR="00E0188F">
        <w:rPr>
          <w:b/>
          <w:bCs/>
          <w:sz w:val="20"/>
          <w:szCs w:val="20"/>
          <w:lang w:val="de-DE"/>
        </w:rPr>
        <w:t>ereinfachte Planungs</w:t>
      </w:r>
      <w:r w:rsidR="000A058E">
        <w:rPr>
          <w:b/>
          <w:bCs/>
          <w:sz w:val="20"/>
          <w:szCs w:val="20"/>
          <w:lang w:val="de-DE"/>
        </w:rPr>
        <w:t xml:space="preserve">prozesse und </w:t>
      </w:r>
      <w:r>
        <w:rPr>
          <w:b/>
          <w:bCs/>
          <w:sz w:val="20"/>
          <w:szCs w:val="20"/>
          <w:lang w:val="de-DE"/>
        </w:rPr>
        <w:t xml:space="preserve">Grundlage für </w:t>
      </w:r>
      <w:r w:rsidR="009723D9">
        <w:rPr>
          <w:b/>
          <w:bCs/>
          <w:sz w:val="20"/>
          <w:szCs w:val="20"/>
          <w:lang w:val="de-DE"/>
        </w:rPr>
        <w:t>Produkt-</w:t>
      </w:r>
      <w:r w:rsidR="009723D9" w:rsidRPr="009723D9">
        <w:rPr>
          <w:b/>
          <w:bCs/>
          <w:sz w:val="20"/>
          <w:szCs w:val="20"/>
          <w:lang w:val="de-DE"/>
        </w:rPr>
        <w:t>Weiterentwicklung</w:t>
      </w:r>
      <w:r w:rsidR="000A058E">
        <w:rPr>
          <w:b/>
          <w:bCs/>
          <w:sz w:val="20"/>
          <w:szCs w:val="20"/>
          <w:lang w:val="de-DE"/>
        </w:rPr>
        <w:t>en</w:t>
      </w:r>
    </w:p>
    <w:p w14:paraId="30D8640C" w14:textId="5D4BCFA9" w:rsidR="2BDE39C2" w:rsidRDefault="2BDE39C2" w:rsidP="2BDE39C2">
      <w:pPr>
        <w:tabs>
          <w:tab w:val="clear" w:pos="1680"/>
          <w:tab w:val="clear" w:pos="2240"/>
          <w:tab w:val="clear" w:pos="2800"/>
          <w:tab w:val="clear" w:pos="3360"/>
          <w:tab w:val="clear" w:pos="3920"/>
          <w:tab w:val="clear" w:pos="4480"/>
          <w:tab w:val="clear" w:pos="5040"/>
          <w:tab w:val="clear" w:pos="5600"/>
          <w:tab w:val="clear" w:pos="6160"/>
          <w:tab w:val="clear" w:pos="6720"/>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60"/>
          <w:tab w:val="left" w:pos="1180"/>
          <w:tab w:val="left" w:pos="1200"/>
          <w:tab w:val="left" w:pos="1220"/>
          <w:tab w:val="left" w:pos="1240"/>
          <w:tab w:val="left" w:pos="1260"/>
          <w:tab w:val="left" w:pos="1280"/>
          <w:tab w:val="left" w:pos="1300"/>
          <w:tab w:val="left" w:pos="1320"/>
        </w:tabs>
        <w:spacing w:after="0" w:line="300" w:lineRule="atLeast"/>
        <w:rPr>
          <w:sz w:val="20"/>
          <w:szCs w:val="20"/>
          <w:lang w:val="de-DE"/>
        </w:rPr>
      </w:pPr>
    </w:p>
    <w:p w14:paraId="355FA77A" w14:textId="6B0509F9" w:rsidR="00804122" w:rsidRDefault="0028656F" w:rsidP="0028656F">
      <w:pPr>
        <w:tabs>
          <w:tab w:val="clear" w:pos="1680"/>
          <w:tab w:val="clear" w:pos="2240"/>
          <w:tab w:val="clear" w:pos="2800"/>
          <w:tab w:val="clear" w:pos="3360"/>
          <w:tab w:val="clear" w:pos="3920"/>
          <w:tab w:val="clear" w:pos="4480"/>
          <w:tab w:val="clear" w:pos="5040"/>
          <w:tab w:val="clear" w:pos="5600"/>
          <w:tab w:val="clear" w:pos="6160"/>
          <w:tab w:val="clear" w:pos="6720"/>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60"/>
          <w:tab w:val="left" w:pos="1180"/>
          <w:tab w:val="left" w:pos="1200"/>
          <w:tab w:val="left" w:pos="1220"/>
          <w:tab w:val="left" w:pos="1240"/>
          <w:tab w:val="left" w:pos="1260"/>
          <w:tab w:val="left" w:pos="1280"/>
          <w:tab w:val="left" w:pos="1300"/>
          <w:tab w:val="left" w:pos="1320"/>
        </w:tabs>
        <w:spacing w:after="0" w:line="300" w:lineRule="atLeast"/>
        <w:rPr>
          <w:sz w:val="20"/>
          <w:szCs w:val="20"/>
          <w:lang w:val="de-DE"/>
        </w:rPr>
      </w:pPr>
      <w:r w:rsidRPr="009F6918">
        <w:rPr>
          <w:sz w:val="20"/>
          <w:szCs w:val="20"/>
          <w:lang w:val="de-DE"/>
        </w:rPr>
        <w:t>Ragnar Jehle, Head of Global Products bei BLANCO, sieht in der E</w:t>
      </w:r>
      <w:r>
        <w:rPr>
          <w:sz w:val="20"/>
          <w:szCs w:val="20"/>
          <w:lang w:val="de-DE"/>
        </w:rPr>
        <w:t>PD ein wichtige</w:t>
      </w:r>
      <w:r w:rsidR="00804122">
        <w:rPr>
          <w:sz w:val="20"/>
          <w:szCs w:val="20"/>
          <w:lang w:val="de-DE"/>
        </w:rPr>
        <w:t>s</w:t>
      </w:r>
      <w:r>
        <w:rPr>
          <w:sz w:val="20"/>
          <w:szCs w:val="20"/>
          <w:lang w:val="de-DE"/>
        </w:rPr>
        <w:t xml:space="preserve"> </w:t>
      </w:r>
      <w:r w:rsidR="00804122">
        <w:rPr>
          <w:sz w:val="20"/>
          <w:szCs w:val="20"/>
          <w:lang w:val="de-DE"/>
        </w:rPr>
        <w:t xml:space="preserve">Signal in den Markt: </w:t>
      </w:r>
      <w:r w:rsidR="004258AA">
        <w:rPr>
          <w:sz w:val="20"/>
          <w:szCs w:val="20"/>
          <w:lang w:val="de-DE"/>
        </w:rPr>
        <w:t>„</w:t>
      </w:r>
      <w:r w:rsidR="00F90820">
        <w:rPr>
          <w:sz w:val="20"/>
          <w:szCs w:val="20"/>
          <w:lang w:val="de-DE"/>
        </w:rPr>
        <w:t>Unsere Kund</w:t>
      </w:r>
      <w:r w:rsidR="00B473FD">
        <w:rPr>
          <w:sz w:val="20"/>
          <w:szCs w:val="20"/>
          <w:lang w:val="de-DE"/>
        </w:rPr>
        <w:t xml:space="preserve">innen und </w:t>
      </w:r>
      <w:r w:rsidR="00F90820">
        <w:rPr>
          <w:sz w:val="20"/>
          <w:szCs w:val="20"/>
          <w:lang w:val="de-DE"/>
        </w:rPr>
        <w:t xml:space="preserve">Kunden </w:t>
      </w:r>
      <w:r w:rsidR="00B473FD">
        <w:rPr>
          <w:sz w:val="20"/>
          <w:szCs w:val="20"/>
          <w:lang w:val="de-DE"/>
        </w:rPr>
        <w:t>sowie Handels</w:t>
      </w:r>
      <w:r w:rsidR="003E5E56">
        <w:rPr>
          <w:sz w:val="20"/>
          <w:szCs w:val="20"/>
          <w:lang w:val="de-DE"/>
        </w:rPr>
        <w:t>p</w:t>
      </w:r>
      <w:r w:rsidR="00F90820">
        <w:rPr>
          <w:sz w:val="20"/>
          <w:szCs w:val="20"/>
          <w:lang w:val="de-DE"/>
        </w:rPr>
        <w:t>artner</w:t>
      </w:r>
      <w:r w:rsidR="00B473FD">
        <w:rPr>
          <w:sz w:val="20"/>
          <w:szCs w:val="20"/>
          <w:lang w:val="de-DE"/>
        </w:rPr>
        <w:t>innen und -partner</w:t>
      </w:r>
      <w:r w:rsidR="00F90820">
        <w:rPr>
          <w:sz w:val="20"/>
          <w:szCs w:val="20"/>
          <w:lang w:val="de-DE"/>
        </w:rPr>
        <w:t xml:space="preserve"> begrüßen, dass wir</w:t>
      </w:r>
      <w:r w:rsidR="00001947">
        <w:rPr>
          <w:sz w:val="20"/>
          <w:szCs w:val="20"/>
          <w:lang w:val="de-DE"/>
        </w:rPr>
        <w:t xml:space="preserve"> mit der EPD </w:t>
      </w:r>
      <w:r w:rsidR="00B473FD">
        <w:rPr>
          <w:sz w:val="20"/>
          <w:szCs w:val="20"/>
          <w:lang w:val="de-DE"/>
        </w:rPr>
        <w:t xml:space="preserve">einen Beitrag </w:t>
      </w:r>
      <w:r w:rsidR="00E444E2">
        <w:rPr>
          <w:sz w:val="20"/>
          <w:szCs w:val="20"/>
          <w:lang w:val="de-DE"/>
        </w:rPr>
        <w:t>zur Vereinfachung von</w:t>
      </w:r>
      <w:r w:rsidR="00D17B12">
        <w:rPr>
          <w:sz w:val="20"/>
          <w:szCs w:val="20"/>
          <w:lang w:val="de-DE"/>
        </w:rPr>
        <w:t xml:space="preserve"> </w:t>
      </w:r>
      <w:r w:rsidR="00001947">
        <w:rPr>
          <w:sz w:val="20"/>
          <w:szCs w:val="20"/>
          <w:lang w:val="de-DE"/>
        </w:rPr>
        <w:t>Planungsprozesse</w:t>
      </w:r>
      <w:r w:rsidR="00E444E2">
        <w:rPr>
          <w:sz w:val="20"/>
          <w:szCs w:val="20"/>
          <w:lang w:val="de-DE"/>
        </w:rPr>
        <w:t>n leisten und</w:t>
      </w:r>
      <w:r w:rsidR="00001947">
        <w:rPr>
          <w:sz w:val="20"/>
          <w:szCs w:val="20"/>
          <w:lang w:val="de-DE"/>
        </w:rPr>
        <w:t xml:space="preserve"> </w:t>
      </w:r>
      <w:r w:rsidR="005456C7">
        <w:rPr>
          <w:sz w:val="20"/>
          <w:szCs w:val="20"/>
          <w:lang w:val="de-DE"/>
        </w:rPr>
        <w:t xml:space="preserve">damit </w:t>
      </w:r>
      <w:r w:rsidR="00E444E2">
        <w:rPr>
          <w:sz w:val="20"/>
          <w:szCs w:val="20"/>
          <w:lang w:val="de-DE"/>
        </w:rPr>
        <w:t xml:space="preserve">beispielsweise </w:t>
      </w:r>
      <w:r w:rsidR="00001947">
        <w:rPr>
          <w:sz w:val="20"/>
          <w:szCs w:val="20"/>
          <w:lang w:val="de-DE"/>
        </w:rPr>
        <w:t>die Teilnahme an Baupr</w:t>
      </w:r>
      <w:r w:rsidR="00A32B9D">
        <w:rPr>
          <w:sz w:val="20"/>
          <w:szCs w:val="20"/>
          <w:lang w:val="de-DE"/>
        </w:rPr>
        <w:t>o</w:t>
      </w:r>
      <w:r w:rsidR="00001947">
        <w:rPr>
          <w:sz w:val="20"/>
          <w:szCs w:val="20"/>
          <w:lang w:val="de-DE"/>
        </w:rPr>
        <w:t>jekten erleichter</w:t>
      </w:r>
      <w:r w:rsidR="00B506BD">
        <w:rPr>
          <w:sz w:val="20"/>
          <w:szCs w:val="20"/>
          <w:lang w:val="de-DE"/>
        </w:rPr>
        <w:t>n</w:t>
      </w:r>
      <w:r w:rsidR="00001947">
        <w:rPr>
          <w:sz w:val="20"/>
          <w:szCs w:val="20"/>
          <w:lang w:val="de-DE"/>
        </w:rPr>
        <w:t xml:space="preserve">. </w:t>
      </w:r>
      <w:r w:rsidR="001F2E6F">
        <w:rPr>
          <w:sz w:val="20"/>
          <w:szCs w:val="20"/>
          <w:lang w:val="de-DE"/>
        </w:rPr>
        <w:t xml:space="preserve">Was uns aber auch wichtig ist: </w:t>
      </w:r>
      <w:r w:rsidR="004258AA">
        <w:rPr>
          <w:sz w:val="20"/>
          <w:szCs w:val="20"/>
          <w:lang w:val="de-DE"/>
        </w:rPr>
        <w:t xml:space="preserve">Mit der EPD verankern wir </w:t>
      </w:r>
      <w:r w:rsidR="00563AED">
        <w:rPr>
          <w:sz w:val="20"/>
          <w:szCs w:val="20"/>
          <w:lang w:val="de-DE"/>
        </w:rPr>
        <w:t>den Anspruch</w:t>
      </w:r>
      <w:r w:rsidR="002B3BAB">
        <w:rPr>
          <w:sz w:val="20"/>
          <w:szCs w:val="20"/>
          <w:lang w:val="de-DE"/>
        </w:rPr>
        <w:t xml:space="preserve"> an Transparenz in unserer </w:t>
      </w:r>
      <w:r w:rsidR="004258AA">
        <w:rPr>
          <w:sz w:val="20"/>
          <w:szCs w:val="20"/>
          <w:lang w:val="de-DE"/>
        </w:rPr>
        <w:t xml:space="preserve">Nachhaltigkeitsstrategie </w:t>
      </w:r>
      <w:r w:rsidR="002B3BAB">
        <w:rPr>
          <w:sz w:val="20"/>
          <w:szCs w:val="20"/>
          <w:lang w:val="de-DE"/>
        </w:rPr>
        <w:t xml:space="preserve">und schaffen </w:t>
      </w:r>
      <w:r w:rsidR="005C7C9C">
        <w:rPr>
          <w:sz w:val="20"/>
          <w:szCs w:val="20"/>
          <w:lang w:val="de-DE"/>
        </w:rPr>
        <w:t>darüber hinaus eine wertvolle Datengrundlage für die zukünftige Weiterentwicklung unserer Produkte.</w:t>
      </w:r>
      <w:r w:rsidR="009D2F41">
        <w:rPr>
          <w:sz w:val="20"/>
          <w:szCs w:val="20"/>
          <w:lang w:val="de-DE"/>
        </w:rPr>
        <w:t>“</w:t>
      </w:r>
      <w:r w:rsidR="005C7C9C">
        <w:rPr>
          <w:sz w:val="20"/>
          <w:szCs w:val="20"/>
          <w:lang w:val="de-DE"/>
        </w:rPr>
        <w:t xml:space="preserve">  </w:t>
      </w:r>
    </w:p>
    <w:p w14:paraId="2FD9DD59" w14:textId="77777777" w:rsidR="00804122" w:rsidRDefault="00804122" w:rsidP="0028656F">
      <w:pPr>
        <w:tabs>
          <w:tab w:val="clear" w:pos="1680"/>
          <w:tab w:val="clear" w:pos="2240"/>
          <w:tab w:val="clear" w:pos="2800"/>
          <w:tab w:val="clear" w:pos="3360"/>
          <w:tab w:val="clear" w:pos="3920"/>
          <w:tab w:val="clear" w:pos="4480"/>
          <w:tab w:val="clear" w:pos="5040"/>
          <w:tab w:val="clear" w:pos="5600"/>
          <w:tab w:val="clear" w:pos="6160"/>
          <w:tab w:val="clear" w:pos="6720"/>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60"/>
          <w:tab w:val="left" w:pos="1180"/>
          <w:tab w:val="left" w:pos="1200"/>
          <w:tab w:val="left" w:pos="1220"/>
          <w:tab w:val="left" w:pos="1240"/>
          <w:tab w:val="left" w:pos="1260"/>
          <w:tab w:val="left" w:pos="1280"/>
          <w:tab w:val="left" w:pos="1300"/>
          <w:tab w:val="left" w:pos="1320"/>
        </w:tabs>
        <w:spacing w:after="0" w:line="300" w:lineRule="atLeast"/>
        <w:rPr>
          <w:sz w:val="20"/>
          <w:szCs w:val="20"/>
          <w:lang w:val="de-DE"/>
        </w:rPr>
      </w:pPr>
    </w:p>
    <w:p w14:paraId="748AB1B6" w14:textId="77777777" w:rsidR="008806A3" w:rsidRDefault="008806A3" w:rsidP="0028656F">
      <w:pPr>
        <w:tabs>
          <w:tab w:val="clear" w:pos="1680"/>
          <w:tab w:val="clear" w:pos="2240"/>
          <w:tab w:val="clear" w:pos="2800"/>
          <w:tab w:val="clear" w:pos="3360"/>
          <w:tab w:val="clear" w:pos="3920"/>
          <w:tab w:val="clear" w:pos="4480"/>
          <w:tab w:val="clear" w:pos="5040"/>
          <w:tab w:val="clear" w:pos="5600"/>
          <w:tab w:val="clear" w:pos="6160"/>
          <w:tab w:val="clear" w:pos="6720"/>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60"/>
          <w:tab w:val="left" w:pos="1180"/>
          <w:tab w:val="left" w:pos="1200"/>
          <w:tab w:val="left" w:pos="1220"/>
          <w:tab w:val="left" w:pos="1240"/>
          <w:tab w:val="left" w:pos="1260"/>
          <w:tab w:val="left" w:pos="1280"/>
          <w:tab w:val="left" w:pos="1300"/>
          <w:tab w:val="left" w:pos="1320"/>
        </w:tabs>
        <w:spacing w:after="0" w:line="300" w:lineRule="atLeast"/>
        <w:rPr>
          <w:sz w:val="20"/>
          <w:szCs w:val="20"/>
          <w:lang w:val="de-DE"/>
        </w:rPr>
      </w:pPr>
    </w:p>
    <w:p w14:paraId="671B0942" w14:textId="77777777" w:rsidR="008806A3" w:rsidRDefault="008806A3" w:rsidP="0028656F">
      <w:pPr>
        <w:tabs>
          <w:tab w:val="clear" w:pos="1680"/>
          <w:tab w:val="clear" w:pos="2240"/>
          <w:tab w:val="clear" w:pos="2800"/>
          <w:tab w:val="clear" w:pos="3360"/>
          <w:tab w:val="clear" w:pos="3920"/>
          <w:tab w:val="clear" w:pos="4480"/>
          <w:tab w:val="clear" w:pos="5040"/>
          <w:tab w:val="clear" w:pos="5600"/>
          <w:tab w:val="clear" w:pos="6160"/>
          <w:tab w:val="clear" w:pos="6720"/>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60"/>
          <w:tab w:val="left" w:pos="1180"/>
          <w:tab w:val="left" w:pos="1200"/>
          <w:tab w:val="left" w:pos="1220"/>
          <w:tab w:val="left" w:pos="1240"/>
          <w:tab w:val="left" w:pos="1260"/>
          <w:tab w:val="left" w:pos="1280"/>
          <w:tab w:val="left" w:pos="1300"/>
          <w:tab w:val="left" w:pos="1320"/>
        </w:tabs>
        <w:spacing w:after="0" w:line="300" w:lineRule="atLeast"/>
        <w:rPr>
          <w:sz w:val="20"/>
          <w:szCs w:val="20"/>
          <w:lang w:val="de-DE"/>
        </w:rPr>
      </w:pPr>
    </w:p>
    <w:p w14:paraId="77B44B8C" w14:textId="77777777" w:rsidR="008806A3" w:rsidRDefault="008806A3" w:rsidP="0028656F">
      <w:pPr>
        <w:tabs>
          <w:tab w:val="clear" w:pos="1680"/>
          <w:tab w:val="clear" w:pos="2240"/>
          <w:tab w:val="clear" w:pos="2800"/>
          <w:tab w:val="clear" w:pos="3360"/>
          <w:tab w:val="clear" w:pos="3920"/>
          <w:tab w:val="clear" w:pos="4480"/>
          <w:tab w:val="clear" w:pos="5040"/>
          <w:tab w:val="clear" w:pos="5600"/>
          <w:tab w:val="clear" w:pos="6160"/>
          <w:tab w:val="clear" w:pos="6720"/>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60"/>
          <w:tab w:val="left" w:pos="1180"/>
          <w:tab w:val="left" w:pos="1200"/>
          <w:tab w:val="left" w:pos="1220"/>
          <w:tab w:val="left" w:pos="1240"/>
          <w:tab w:val="left" w:pos="1260"/>
          <w:tab w:val="left" w:pos="1280"/>
          <w:tab w:val="left" w:pos="1300"/>
          <w:tab w:val="left" w:pos="1320"/>
        </w:tabs>
        <w:spacing w:after="0" w:line="300" w:lineRule="atLeast"/>
        <w:rPr>
          <w:sz w:val="20"/>
          <w:szCs w:val="20"/>
          <w:lang w:val="de-DE"/>
        </w:rPr>
      </w:pPr>
    </w:p>
    <w:p w14:paraId="0B3BD028" w14:textId="77777777" w:rsidR="008806A3" w:rsidRDefault="008806A3" w:rsidP="0028656F">
      <w:pPr>
        <w:tabs>
          <w:tab w:val="clear" w:pos="1680"/>
          <w:tab w:val="clear" w:pos="2240"/>
          <w:tab w:val="clear" w:pos="2800"/>
          <w:tab w:val="clear" w:pos="3360"/>
          <w:tab w:val="clear" w:pos="3920"/>
          <w:tab w:val="clear" w:pos="4480"/>
          <w:tab w:val="clear" w:pos="5040"/>
          <w:tab w:val="clear" w:pos="5600"/>
          <w:tab w:val="clear" w:pos="6160"/>
          <w:tab w:val="clear" w:pos="6720"/>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60"/>
          <w:tab w:val="left" w:pos="1180"/>
          <w:tab w:val="left" w:pos="1200"/>
          <w:tab w:val="left" w:pos="1220"/>
          <w:tab w:val="left" w:pos="1240"/>
          <w:tab w:val="left" w:pos="1260"/>
          <w:tab w:val="left" w:pos="1280"/>
          <w:tab w:val="left" w:pos="1300"/>
          <w:tab w:val="left" w:pos="1320"/>
        </w:tabs>
        <w:spacing w:after="0" w:line="300" w:lineRule="atLeast"/>
        <w:rPr>
          <w:sz w:val="20"/>
          <w:szCs w:val="20"/>
          <w:lang w:val="de-DE"/>
        </w:rPr>
      </w:pPr>
    </w:p>
    <w:p w14:paraId="709CB64E" w14:textId="13F78DF9" w:rsidR="009D2F41" w:rsidRPr="008806A3" w:rsidRDefault="008806A3" w:rsidP="0028656F">
      <w:pPr>
        <w:tabs>
          <w:tab w:val="clear" w:pos="1680"/>
          <w:tab w:val="clear" w:pos="2240"/>
          <w:tab w:val="clear" w:pos="2800"/>
          <w:tab w:val="clear" w:pos="3360"/>
          <w:tab w:val="clear" w:pos="3920"/>
          <w:tab w:val="clear" w:pos="4480"/>
          <w:tab w:val="clear" w:pos="5040"/>
          <w:tab w:val="clear" w:pos="5600"/>
          <w:tab w:val="clear" w:pos="6160"/>
          <w:tab w:val="clear" w:pos="6720"/>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60"/>
          <w:tab w:val="left" w:pos="1180"/>
          <w:tab w:val="left" w:pos="1200"/>
          <w:tab w:val="left" w:pos="1220"/>
          <w:tab w:val="left" w:pos="1240"/>
          <w:tab w:val="left" w:pos="1260"/>
          <w:tab w:val="left" w:pos="1280"/>
          <w:tab w:val="left" w:pos="1300"/>
          <w:tab w:val="left" w:pos="1320"/>
        </w:tabs>
        <w:spacing w:after="0" w:line="300" w:lineRule="atLeast"/>
        <w:rPr>
          <w:b/>
          <w:bCs/>
          <w:sz w:val="20"/>
          <w:szCs w:val="20"/>
          <w:lang w:val="de-DE"/>
        </w:rPr>
      </w:pPr>
      <w:r w:rsidRPr="008806A3">
        <w:rPr>
          <w:b/>
          <w:bCs/>
          <w:sz w:val="20"/>
          <w:szCs w:val="20"/>
          <w:lang w:val="de-DE"/>
        </w:rPr>
        <w:t xml:space="preserve">EPD </w:t>
      </w:r>
      <w:r w:rsidR="000D2E30">
        <w:rPr>
          <w:b/>
          <w:bCs/>
          <w:sz w:val="20"/>
          <w:szCs w:val="20"/>
          <w:lang w:val="de-DE"/>
        </w:rPr>
        <w:t>öffentlich verfügbar</w:t>
      </w:r>
    </w:p>
    <w:p w14:paraId="62683149" w14:textId="77777777" w:rsidR="008806A3" w:rsidRDefault="008806A3" w:rsidP="0028656F">
      <w:pPr>
        <w:tabs>
          <w:tab w:val="clear" w:pos="1680"/>
          <w:tab w:val="clear" w:pos="2240"/>
          <w:tab w:val="clear" w:pos="2800"/>
          <w:tab w:val="clear" w:pos="3360"/>
          <w:tab w:val="clear" w:pos="3920"/>
          <w:tab w:val="clear" w:pos="4480"/>
          <w:tab w:val="clear" w:pos="5040"/>
          <w:tab w:val="clear" w:pos="5600"/>
          <w:tab w:val="clear" w:pos="6160"/>
          <w:tab w:val="clear" w:pos="6720"/>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60"/>
          <w:tab w:val="left" w:pos="1180"/>
          <w:tab w:val="left" w:pos="1200"/>
          <w:tab w:val="left" w:pos="1220"/>
          <w:tab w:val="left" w:pos="1240"/>
          <w:tab w:val="left" w:pos="1260"/>
          <w:tab w:val="left" w:pos="1280"/>
          <w:tab w:val="left" w:pos="1300"/>
          <w:tab w:val="left" w:pos="1320"/>
        </w:tabs>
        <w:spacing w:after="0" w:line="300" w:lineRule="atLeast"/>
        <w:rPr>
          <w:sz w:val="20"/>
          <w:szCs w:val="20"/>
          <w:lang w:val="de-DE"/>
        </w:rPr>
      </w:pPr>
    </w:p>
    <w:p w14:paraId="6C6BDEB2" w14:textId="0DD4974D" w:rsidR="2BDE39C2" w:rsidRDefault="008806A3" w:rsidP="2BDE39C2">
      <w:pPr>
        <w:tabs>
          <w:tab w:val="clear" w:pos="1680"/>
          <w:tab w:val="clear" w:pos="2240"/>
          <w:tab w:val="clear" w:pos="2800"/>
          <w:tab w:val="clear" w:pos="3360"/>
          <w:tab w:val="clear" w:pos="3920"/>
          <w:tab w:val="clear" w:pos="4480"/>
          <w:tab w:val="clear" w:pos="5040"/>
          <w:tab w:val="clear" w:pos="5600"/>
          <w:tab w:val="clear" w:pos="6160"/>
          <w:tab w:val="clear" w:pos="6720"/>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60"/>
          <w:tab w:val="left" w:pos="1180"/>
          <w:tab w:val="left" w:pos="1200"/>
          <w:tab w:val="left" w:pos="1220"/>
          <w:tab w:val="left" w:pos="1240"/>
          <w:tab w:val="left" w:pos="1260"/>
          <w:tab w:val="left" w:pos="1280"/>
          <w:tab w:val="left" w:pos="1300"/>
          <w:tab w:val="left" w:pos="1320"/>
        </w:tabs>
        <w:spacing w:after="0" w:line="300" w:lineRule="atLeast"/>
        <w:rPr>
          <w:sz w:val="20"/>
          <w:szCs w:val="20"/>
          <w:lang w:val="de-DE"/>
        </w:rPr>
      </w:pPr>
      <w:r>
        <w:rPr>
          <w:sz w:val="20"/>
          <w:szCs w:val="20"/>
          <w:lang w:val="de-DE"/>
        </w:rPr>
        <w:t xml:space="preserve">BLANCO </w:t>
      </w:r>
      <w:r w:rsidR="000D2E30">
        <w:rPr>
          <w:sz w:val="20"/>
          <w:szCs w:val="20"/>
          <w:lang w:val="de-DE"/>
        </w:rPr>
        <w:t xml:space="preserve">stellt </w:t>
      </w:r>
      <w:r>
        <w:rPr>
          <w:sz w:val="20"/>
          <w:szCs w:val="20"/>
          <w:lang w:val="de-DE"/>
        </w:rPr>
        <w:t xml:space="preserve">die EPD auf seinen Webseiten im Bereich </w:t>
      </w:r>
      <w:r w:rsidRPr="00220EDB">
        <w:rPr>
          <w:b/>
          <w:sz w:val="20"/>
          <w:szCs w:val="20"/>
          <w:lang w:val="de-DE"/>
        </w:rPr>
        <w:t>Nachhaltigkeit</w:t>
      </w:r>
      <w:r>
        <w:rPr>
          <w:sz w:val="20"/>
          <w:szCs w:val="20"/>
          <w:lang w:val="de-DE"/>
        </w:rPr>
        <w:t xml:space="preserve"> </w:t>
      </w:r>
      <w:r w:rsidR="000D2E30">
        <w:rPr>
          <w:sz w:val="20"/>
          <w:szCs w:val="20"/>
          <w:lang w:val="de-DE"/>
        </w:rPr>
        <w:t>zur Verfügung</w:t>
      </w:r>
      <w:r w:rsidR="00B20665">
        <w:rPr>
          <w:sz w:val="20"/>
          <w:szCs w:val="20"/>
          <w:lang w:val="de-DE"/>
        </w:rPr>
        <w:t>. D</w:t>
      </w:r>
      <w:r w:rsidR="00CB6D14">
        <w:rPr>
          <w:sz w:val="20"/>
          <w:szCs w:val="20"/>
          <w:lang w:val="de-DE"/>
        </w:rPr>
        <w:t xml:space="preserve">arüber hinaus </w:t>
      </w:r>
      <w:r w:rsidR="00B20665">
        <w:rPr>
          <w:sz w:val="20"/>
          <w:szCs w:val="20"/>
          <w:lang w:val="de-DE"/>
        </w:rPr>
        <w:t xml:space="preserve">ist sie </w:t>
      </w:r>
      <w:r w:rsidR="006C0623">
        <w:rPr>
          <w:sz w:val="20"/>
          <w:szCs w:val="20"/>
          <w:lang w:val="de-DE"/>
        </w:rPr>
        <w:t xml:space="preserve">auf der Plattform des Instituts für Bauen und Umwelt </w:t>
      </w:r>
      <w:r w:rsidR="00595387">
        <w:rPr>
          <w:sz w:val="20"/>
          <w:szCs w:val="20"/>
          <w:lang w:val="de-DE"/>
        </w:rPr>
        <w:t xml:space="preserve">e.V. (IBU) abrufbar: </w:t>
      </w:r>
      <w:hyperlink r:id="rId11" w:history="1">
        <w:r w:rsidR="00970E6F" w:rsidRPr="00330898">
          <w:rPr>
            <w:rStyle w:val="Hyperlink"/>
            <w:sz w:val="20"/>
            <w:szCs w:val="20"/>
            <w:lang w:val="de-DE"/>
          </w:rPr>
          <w:t>https://ibu-epd.com/veroeffentlichte-epds/</w:t>
        </w:r>
      </w:hyperlink>
    </w:p>
    <w:p w14:paraId="08E306A1" w14:textId="77777777" w:rsidR="00970E6F" w:rsidRDefault="00970E6F" w:rsidP="2BDE39C2">
      <w:pPr>
        <w:tabs>
          <w:tab w:val="clear" w:pos="1680"/>
          <w:tab w:val="clear" w:pos="2240"/>
          <w:tab w:val="clear" w:pos="2800"/>
          <w:tab w:val="clear" w:pos="3360"/>
          <w:tab w:val="clear" w:pos="3920"/>
          <w:tab w:val="clear" w:pos="4480"/>
          <w:tab w:val="clear" w:pos="5040"/>
          <w:tab w:val="clear" w:pos="5600"/>
          <w:tab w:val="clear" w:pos="6160"/>
          <w:tab w:val="clear" w:pos="6720"/>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60"/>
          <w:tab w:val="left" w:pos="1180"/>
          <w:tab w:val="left" w:pos="1200"/>
          <w:tab w:val="left" w:pos="1220"/>
          <w:tab w:val="left" w:pos="1240"/>
          <w:tab w:val="left" w:pos="1260"/>
          <w:tab w:val="left" w:pos="1280"/>
          <w:tab w:val="left" w:pos="1300"/>
          <w:tab w:val="left" w:pos="1320"/>
        </w:tabs>
        <w:spacing w:after="0" w:line="300" w:lineRule="atLeast"/>
        <w:rPr>
          <w:sz w:val="20"/>
          <w:szCs w:val="20"/>
          <w:lang w:val="de-DE"/>
        </w:rPr>
      </w:pPr>
    </w:p>
    <w:p w14:paraId="74266E8B" w14:textId="4CB795EE" w:rsidR="2BDE39C2" w:rsidRPr="00220EDB" w:rsidRDefault="00220EDB" w:rsidP="2BDE39C2">
      <w:pPr>
        <w:tabs>
          <w:tab w:val="clear" w:pos="1680"/>
          <w:tab w:val="clear" w:pos="2240"/>
          <w:tab w:val="clear" w:pos="2800"/>
          <w:tab w:val="clear" w:pos="3360"/>
          <w:tab w:val="clear" w:pos="3920"/>
          <w:tab w:val="clear" w:pos="4480"/>
          <w:tab w:val="clear" w:pos="5040"/>
          <w:tab w:val="clear" w:pos="5600"/>
          <w:tab w:val="clear" w:pos="6160"/>
          <w:tab w:val="clear" w:pos="6720"/>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60"/>
          <w:tab w:val="left" w:pos="1180"/>
          <w:tab w:val="left" w:pos="1200"/>
          <w:tab w:val="left" w:pos="1220"/>
          <w:tab w:val="left" w:pos="1240"/>
          <w:tab w:val="left" w:pos="1260"/>
          <w:tab w:val="left" w:pos="1280"/>
          <w:tab w:val="left" w:pos="1300"/>
          <w:tab w:val="left" w:pos="1320"/>
        </w:tabs>
        <w:spacing w:after="0" w:line="300" w:lineRule="atLeast"/>
        <w:rPr>
          <w:b/>
          <w:bCs/>
          <w:sz w:val="20"/>
          <w:szCs w:val="20"/>
          <w:lang w:val="de-DE"/>
        </w:rPr>
      </w:pPr>
      <w:r w:rsidRPr="00220EDB">
        <w:rPr>
          <w:b/>
          <w:bCs/>
          <w:sz w:val="20"/>
          <w:szCs w:val="20"/>
          <w:lang w:val="de-DE"/>
        </w:rPr>
        <w:t>EPD im Überblick</w:t>
      </w:r>
    </w:p>
    <w:p w14:paraId="203BA3B9" w14:textId="77777777" w:rsidR="00220EDB" w:rsidRDefault="00220EDB" w:rsidP="2BDE39C2">
      <w:pPr>
        <w:tabs>
          <w:tab w:val="clear" w:pos="1680"/>
          <w:tab w:val="clear" w:pos="2240"/>
          <w:tab w:val="clear" w:pos="2800"/>
          <w:tab w:val="clear" w:pos="3360"/>
          <w:tab w:val="clear" w:pos="3920"/>
          <w:tab w:val="clear" w:pos="4480"/>
          <w:tab w:val="clear" w:pos="5040"/>
          <w:tab w:val="clear" w:pos="5600"/>
          <w:tab w:val="clear" w:pos="6160"/>
          <w:tab w:val="clear" w:pos="6720"/>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60"/>
          <w:tab w:val="left" w:pos="1180"/>
          <w:tab w:val="left" w:pos="1200"/>
          <w:tab w:val="left" w:pos="1220"/>
          <w:tab w:val="left" w:pos="1240"/>
          <w:tab w:val="left" w:pos="1260"/>
          <w:tab w:val="left" w:pos="1280"/>
          <w:tab w:val="left" w:pos="1300"/>
          <w:tab w:val="left" w:pos="1320"/>
        </w:tabs>
        <w:spacing w:after="0" w:line="300" w:lineRule="atLeast"/>
        <w:rPr>
          <w:sz w:val="20"/>
          <w:szCs w:val="20"/>
          <w:lang w:val="de-DE"/>
        </w:rPr>
      </w:pPr>
    </w:p>
    <w:p w14:paraId="2E8497ED" w14:textId="16CB4677" w:rsidR="003A6481" w:rsidRPr="003A6481" w:rsidRDefault="003A6481" w:rsidP="003A6481">
      <w:pPr>
        <w:tabs>
          <w:tab w:val="clear" w:pos="1680"/>
          <w:tab w:val="clear" w:pos="2240"/>
          <w:tab w:val="clear" w:pos="2800"/>
          <w:tab w:val="clear" w:pos="3360"/>
          <w:tab w:val="clear" w:pos="3920"/>
          <w:tab w:val="clear" w:pos="4480"/>
          <w:tab w:val="clear" w:pos="5040"/>
          <w:tab w:val="clear" w:pos="5600"/>
          <w:tab w:val="clear" w:pos="6160"/>
          <w:tab w:val="clear" w:pos="6720"/>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60"/>
          <w:tab w:val="left" w:pos="1180"/>
          <w:tab w:val="left" w:pos="1200"/>
          <w:tab w:val="left" w:pos="1220"/>
          <w:tab w:val="left" w:pos="1240"/>
          <w:tab w:val="left" w:pos="1260"/>
          <w:tab w:val="left" w:pos="1280"/>
          <w:tab w:val="left" w:pos="1300"/>
          <w:tab w:val="left" w:pos="1320"/>
        </w:tabs>
        <w:spacing w:after="0" w:line="300" w:lineRule="atLeast"/>
        <w:rPr>
          <w:sz w:val="20"/>
          <w:szCs w:val="20"/>
          <w:lang w:val="de-DE"/>
        </w:rPr>
      </w:pPr>
      <w:r w:rsidRPr="003A6481">
        <w:rPr>
          <w:b/>
          <w:bCs/>
          <w:sz w:val="20"/>
          <w:szCs w:val="20"/>
          <w:lang w:val="de-DE"/>
        </w:rPr>
        <w:t>Was ist eine EPD?</w:t>
      </w:r>
      <w:r w:rsidRPr="003A6481">
        <w:rPr>
          <w:sz w:val="20"/>
          <w:szCs w:val="20"/>
          <w:lang w:val="de-DE"/>
        </w:rPr>
        <w:br/>
        <w:t>Eine Environmental Product Declaration (EPD) ist eine standardisierte Umwelt</w:t>
      </w:r>
      <w:r w:rsidRPr="003A6481">
        <w:rPr>
          <w:sz w:val="20"/>
          <w:szCs w:val="20"/>
          <w:lang w:val="de-DE"/>
        </w:rPr>
        <w:noBreakHyphen/>
        <w:t>Produktdeklaration, die neutrale und geprüfte Daten zu den Umwelteinwirkungen eines Produkts über seinen gesamten Lebenszyklus liefert.</w:t>
      </w:r>
      <w:r w:rsidR="008F0C09">
        <w:rPr>
          <w:sz w:val="20"/>
          <w:szCs w:val="20"/>
          <w:lang w:val="de-DE"/>
        </w:rPr>
        <w:t xml:space="preserve"> BLANCO hat eine solche EPD für </w:t>
      </w:r>
      <w:r w:rsidR="007B4534">
        <w:rPr>
          <w:sz w:val="20"/>
          <w:szCs w:val="20"/>
          <w:lang w:val="de-DE"/>
        </w:rPr>
        <w:t>die Produktkategorie Silgranit</w:t>
      </w:r>
      <w:r w:rsidR="00A77715">
        <w:rPr>
          <w:sz w:val="20"/>
          <w:szCs w:val="20"/>
          <w:lang w:val="de-DE"/>
        </w:rPr>
        <w:t>-S</w:t>
      </w:r>
      <w:r w:rsidR="007B4534">
        <w:rPr>
          <w:sz w:val="20"/>
          <w:szCs w:val="20"/>
          <w:lang w:val="de-DE"/>
        </w:rPr>
        <w:t xml:space="preserve">pülen erstellt. </w:t>
      </w:r>
    </w:p>
    <w:p w14:paraId="5C87A751" w14:textId="77777777" w:rsidR="00BA506A" w:rsidRDefault="00BA506A" w:rsidP="003A6481">
      <w:pPr>
        <w:tabs>
          <w:tab w:val="clear" w:pos="1680"/>
          <w:tab w:val="clear" w:pos="2240"/>
          <w:tab w:val="clear" w:pos="2800"/>
          <w:tab w:val="clear" w:pos="3360"/>
          <w:tab w:val="clear" w:pos="3920"/>
          <w:tab w:val="clear" w:pos="4480"/>
          <w:tab w:val="clear" w:pos="5040"/>
          <w:tab w:val="clear" w:pos="5600"/>
          <w:tab w:val="clear" w:pos="6160"/>
          <w:tab w:val="clear" w:pos="6720"/>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60"/>
          <w:tab w:val="left" w:pos="1180"/>
          <w:tab w:val="left" w:pos="1200"/>
          <w:tab w:val="left" w:pos="1220"/>
          <w:tab w:val="left" w:pos="1240"/>
          <w:tab w:val="left" w:pos="1260"/>
          <w:tab w:val="left" w:pos="1280"/>
          <w:tab w:val="left" w:pos="1300"/>
          <w:tab w:val="left" w:pos="1320"/>
        </w:tabs>
        <w:spacing w:after="0" w:line="300" w:lineRule="atLeast"/>
        <w:rPr>
          <w:sz w:val="20"/>
          <w:szCs w:val="20"/>
          <w:lang w:val="de-DE"/>
        </w:rPr>
      </w:pPr>
    </w:p>
    <w:p w14:paraId="2FC538A3" w14:textId="7B2F316A" w:rsidR="003A6481" w:rsidRPr="003A6481" w:rsidRDefault="003A6481" w:rsidP="003A6481">
      <w:pPr>
        <w:tabs>
          <w:tab w:val="clear" w:pos="1680"/>
          <w:tab w:val="clear" w:pos="2240"/>
          <w:tab w:val="clear" w:pos="2800"/>
          <w:tab w:val="clear" w:pos="3360"/>
          <w:tab w:val="clear" w:pos="3920"/>
          <w:tab w:val="clear" w:pos="4480"/>
          <w:tab w:val="clear" w:pos="5040"/>
          <w:tab w:val="clear" w:pos="5600"/>
          <w:tab w:val="clear" w:pos="6160"/>
          <w:tab w:val="clear" w:pos="6720"/>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60"/>
          <w:tab w:val="left" w:pos="1180"/>
          <w:tab w:val="left" w:pos="1200"/>
          <w:tab w:val="left" w:pos="1220"/>
          <w:tab w:val="left" w:pos="1240"/>
          <w:tab w:val="left" w:pos="1260"/>
          <w:tab w:val="left" w:pos="1280"/>
          <w:tab w:val="left" w:pos="1300"/>
          <w:tab w:val="left" w:pos="1320"/>
        </w:tabs>
        <w:spacing w:after="0" w:line="300" w:lineRule="atLeast"/>
        <w:rPr>
          <w:sz w:val="20"/>
          <w:szCs w:val="20"/>
          <w:lang w:val="de-DE"/>
        </w:rPr>
      </w:pPr>
      <w:r w:rsidRPr="00657930">
        <w:rPr>
          <w:b/>
          <w:bCs/>
          <w:sz w:val="20"/>
          <w:szCs w:val="20"/>
          <w:lang w:val="de-DE"/>
        </w:rPr>
        <w:t>Was sagt eine EPD aus – und was nicht?</w:t>
      </w:r>
      <w:r w:rsidRPr="00657930">
        <w:rPr>
          <w:b/>
          <w:bCs/>
          <w:sz w:val="20"/>
          <w:szCs w:val="20"/>
          <w:lang w:val="de-DE"/>
        </w:rPr>
        <w:br/>
      </w:r>
      <w:r w:rsidRPr="003A6481">
        <w:rPr>
          <w:sz w:val="20"/>
          <w:szCs w:val="20"/>
          <w:lang w:val="de-DE"/>
        </w:rPr>
        <w:t>Eine EPD stellt Umweltkennzahlen wie den CO</w:t>
      </w:r>
      <w:r w:rsidRPr="003A6481">
        <w:rPr>
          <w:rFonts w:ascii="Cambria Math" w:hAnsi="Cambria Math" w:cs="Cambria Math"/>
          <w:sz w:val="20"/>
          <w:szCs w:val="20"/>
          <w:lang w:val="de-DE"/>
        </w:rPr>
        <w:t>₂</w:t>
      </w:r>
      <w:r w:rsidRPr="003A6481">
        <w:rPr>
          <w:sz w:val="20"/>
          <w:szCs w:val="20"/>
          <w:lang w:val="de-DE"/>
        </w:rPr>
        <w:noBreakHyphen/>
        <w:t>Fußabdruck oder den Ressourcenverbrauch transparent dar. Sie bewertet jedoch nicht die „Nachhaltigkeit“ eines Produkts.</w:t>
      </w:r>
    </w:p>
    <w:p w14:paraId="0E38402E" w14:textId="77777777" w:rsidR="00657930" w:rsidRDefault="00657930" w:rsidP="003A6481">
      <w:pPr>
        <w:tabs>
          <w:tab w:val="clear" w:pos="1680"/>
          <w:tab w:val="clear" w:pos="2240"/>
          <w:tab w:val="clear" w:pos="2800"/>
          <w:tab w:val="clear" w:pos="3360"/>
          <w:tab w:val="clear" w:pos="3920"/>
          <w:tab w:val="clear" w:pos="4480"/>
          <w:tab w:val="clear" w:pos="5040"/>
          <w:tab w:val="clear" w:pos="5600"/>
          <w:tab w:val="clear" w:pos="6160"/>
          <w:tab w:val="clear" w:pos="6720"/>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60"/>
          <w:tab w:val="left" w:pos="1180"/>
          <w:tab w:val="left" w:pos="1200"/>
          <w:tab w:val="left" w:pos="1220"/>
          <w:tab w:val="left" w:pos="1240"/>
          <w:tab w:val="left" w:pos="1260"/>
          <w:tab w:val="left" w:pos="1280"/>
          <w:tab w:val="left" w:pos="1300"/>
          <w:tab w:val="left" w:pos="1320"/>
        </w:tabs>
        <w:spacing w:after="0" w:line="300" w:lineRule="atLeast"/>
        <w:rPr>
          <w:sz w:val="20"/>
          <w:szCs w:val="20"/>
          <w:lang w:val="de-DE"/>
        </w:rPr>
      </w:pPr>
    </w:p>
    <w:p w14:paraId="3C1AA161" w14:textId="4D95FDD9" w:rsidR="003A6481" w:rsidRPr="003A6481" w:rsidRDefault="003A6481" w:rsidP="003A6481">
      <w:pPr>
        <w:tabs>
          <w:tab w:val="clear" w:pos="1680"/>
          <w:tab w:val="clear" w:pos="2240"/>
          <w:tab w:val="clear" w:pos="2800"/>
          <w:tab w:val="clear" w:pos="3360"/>
          <w:tab w:val="clear" w:pos="3920"/>
          <w:tab w:val="clear" w:pos="4480"/>
          <w:tab w:val="clear" w:pos="5040"/>
          <w:tab w:val="clear" w:pos="5600"/>
          <w:tab w:val="clear" w:pos="6160"/>
          <w:tab w:val="clear" w:pos="6720"/>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60"/>
          <w:tab w:val="left" w:pos="1180"/>
          <w:tab w:val="left" w:pos="1200"/>
          <w:tab w:val="left" w:pos="1220"/>
          <w:tab w:val="left" w:pos="1240"/>
          <w:tab w:val="left" w:pos="1260"/>
          <w:tab w:val="left" w:pos="1280"/>
          <w:tab w:val="left" w:pos="1300"/>
          <w:tab w:val="left" w:pos="1320"/>
        </w:tabs>
        <w:spacing w:after="0" w:line="300" w:lineRule="atLeast"/>
        <w:rPr>
          <w:sz w:val="20"/>
          <w:szCs w:val="20"/>
          <w:lang w:val="de-DE"/>
        </w:rPr>
      </w:pPr>
      <w:r w:rsidRPr="008F10AE">
        <w:rPr>
          <w:b/>
          <w:bCs/>
          <w:sz w:val="20"/>
          <w:szCs w:val="20"/>
          <w:lang w:val="de-DE"/>
        </w:rPr>
        <w:t>Wofür wird eine EPD genutzt?</w:t>
      </w:r>
      <w:r w:rsidRPr="008F10AE">
        <w:rPr>
          <w:b/>
          <w:bCs/>
          <w:sz w:val="20"/>
          <w:szCs w:val="20"/>
          <w:lang w:val="de-DE"/>
        </w:rPr>
        <w:br/>
      </w:r>
      <w:r w:rsidRPr="003A6481">
        <w:rPr>
          <w:sz w:val="20"/>
          <w:szCs w:val="20"/>
          <w:lang w:val="de-DE"/>
        </w:rPr>
        <w:t>EPDs dienen als fundierte Entscheidungsgrundlage, insbesondere für Bau</w:t>
      </w:r>
      <w:r w:rsidRPr="003A6481">
        <w:rPr>
          <w:sz w:val="20"/>
          <w:szCs w:val="20"/>
          <w:lang w:val="de-DE"/>
        </w:rPr>
        <w:noBreakHyphen/>
        <w:t xml:space="preserve"> und Küchenplanung sowie für Ausschreibungen und Gebäudezertifizierungen.</w:t>
      </w:r>
    </w:p>
    <w:p w14:paraId="582F4027" w14:textId="77777777" w:rsidR="008F10AE" w:rsidRDefault="008F10AE" w:rsidP="003A6481">
      <w:pPr>
        <w:tabs>
          <w:tab w:val="clear" w:pos="1680"/>
          <w:tab w:val="clear" w:pos="2240"/>
          <w:tab w:val="clear" w:pos="2800"/>
          <w:tab w:val="clear" w:pos="3360"/>
          <w:tab w:val="clear" w:pos="3920"/>
          <w:tab w:val="clear" w:pos="4480"/>
          <w:tab w:val="clear" w:pos="5040"/>
          <w:tab w:val="clear" w:pos="5600"/>
          <w:tab w:val="clear" w:pos="6160"/>
          <w:tab w:val="clear" w:pos="6720"/>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60"/>
          <w:tab w:val="left" w:pos="1180"/>
          <w:tab w:val="left" w:pos="1200"/>
          <w:tab w:val="left" w:pos="1220"/>
          <w:tab w:val="left" w:pos="1240"/>
          <w:tab w:val="left" w:pos="1260"/>
          <w:tab w:val="left" w:pos="1280"/>
          <w:tab w:val="left" w:pos="1300"/>
          <w:tab w:val="left" w:pos="1320"/>
        </w:tabs>
        <w:spacing w:after="0" w:line="300" w:lineRule="atLeast"/>
        <w:rPr>
          <w:sz w:val="20"/>
          <w:szCs w:val="20"/>
          <w:lang w:val="de-DE"/>
        </w:rPr>
      </w:pPr>
    </w:p>
    <w:p w14:paraId="7A219779" w14:textId="77777777" w:rsidR="003A6481" w:rsidRPr="003A6481" w:rsidRDefault="003A6481" w:rsidP="003A6481">
      <w:pPr>
        <w:tabs>
          <w:tab w:val="clear" w:pos="1680"/>
          <w:tab w:val="clear" w:pos="2240"/>
          <w:tab w:val="clear" w:pos="2800"/>
          <w:tab w:val="clear" w:pos="3360"/>
          <w:tab w:val="clear" w:pos="3920"/>
          <w:tab w:val="clear" w:pos="4480"/>
          <w:tab w:val="clear" w:pos="5040"/>
          <w:tab w:val="clear" w:pos="5600"/>
          <w:tab w:val="clear" w:pos="6160"/>
          <w:tab w:val="clear" w:pos="6720"/>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60"/>
          <w:tab w:val="left" w:pos="1180"/>
          <w:tab w:val="left" w:pos="1200"/>
          <w:tab w:val="left" w:pos="1220"/>
          <w:tab w:val="left" w:pos="1240"/>
          <w:tab w:val="left" w:pos="1260"/>
          <w:tab w:val="left" w:pos="1280"/>
          <w:tab w:val="left" w:pos="1300"/>
          <w:tab w:val="left" w:pos="1320"/>
        </w:tabs>
        <w:spacing w:after="0" w:line="300" w:lineRule="atLeast"/>
        <w:rPr>
          <w:sz w:val="20"/>
          <w:szCs w:val="20"/>
          <w:lang w:val="de-DE"/>
        </w:rPr>
      </w:pPr>
      <w:r w:rsidRPr="008F10AE">
        <w:rPr>
          <w:b/>
          <w:bCs/>
          <w:sz w:val="20"/>
          <w:szCs w:val="20"/>
          <w:lang w:val="de-DE"/>
        </w:rPr>
        <w:t>Wer prüft eine EPD?</w:t>
      </w:r>
      <w:r w:rsidRPr="008F10AE">
        <w:rPr>
          <w:b/>
          <w:bCs/>
          <w:sz w:val="20"/>
          <w:szCs w:val="20"/>
          <w:lang w:val="de-DE"/>
        </w:rPr>
        <w:br/>
      </w:r>
      <w:r w:rsidRPr="003A6481">
        <w:rPr>
          <w:sz w:val="20"/>
          <w:szCs w:val="20"/>
          <w:lang w:val="de-DE"/>
        </w:rPr>
        <w:t>EPDs werden von unabhängigen Stellen verifiziert, in Deutschland vom Institut für Bauen und Umwelt e.</w:t>
      </w:r>
      <w:r w:rsidRPr="003A6481">
        <w:rPr>
          <w:rFonts w:ascii="Arial" w:hAnsi="Arial" w:cs="Arial"/>
          <w:sz w:val="20"/>
          <w:szCs w:val="20"/>
          <w:lang w:val="de-DE"/>
        </w:rPr>
        <w:t> </w:t>
      </w:r>
      <w:r w:rsidRPr="003A6481">
        <w:rPr>
          <w:sz w:val="20"/>
          <w:szCs w:val="20"/>
          <w:lang w:val="de-DE"/>
        </w:rPr>
        <w:t>V. (IBU), und sind maximal fünf Jahre gültig.</w:t>
      </w:r>
    </w:p>
    <w:p w14:paraId="0AC05920" w14:textId="77777777" w:rsidR="008F10AE" w:rsidRDefault="008F10AE" w:rsidP="003A6481">
      <w:pPr>
        <w:tabs>
          <w:tab w:val="clear" w:pos="1680"/>
          <w:tab w:val="clear" w:pos="2240"/>
          <w:tab w:val="clear" w:pos="2800"/>
          <w:tab w:val="clear" w:pos="3360"/>
          <w:tab w:val="clear" w:pos="3920"/>
          <w:tab w:val="clear" w:pos="4480"/>
          <w:tab w:val="clear" w:pos="5040"/>
          <w:tab w:val="clear" w:pos="5600"/>
          <w:tab w:val="clear" w:pos="6160"/>
          <w:tab w:val="clear" w:pos="6720"/>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60"/>
          <w:tab w:val="left" w:pos="1180"/>
          <w:tab w:val="left" w:pos="1200"/>
          <w:tab w:val="left" w:pos="1220"/>
          <w:tab w:val="left" w:pos="1240"/>
          <w:tab w:val="left" w:pos="1260"/>
          <w:tab w:val="left" w:pos="1280"/>
          <w:tab w:val="left" w:pos="1300"/>
          <w:tab w:val="left" w:pos="1320"/>
        </w:tabs>
        <w:spacing w:after="0" w:line="300" w:lineRule="atLeast"/>
        <w:rPr>
          <w:sz w:val="20"/>
          <w:szCs w:val="20"/>
          <w:lang w:val="de-DE"/>
        </w:rPr>
      </w:pPr>
    </w:p>
    <w:p w14:paraId="75BCFD28" w14:textId="77777777" w:rsidR="003A6481" w:rsidRPr="003A6481" w:rsidRDefault="003A6481" w:rsidP="003A6481">
      <w:pPr>
        <w:tabs>
          <w:tab w:val="clear" w:pos="1680"/>
          <w:tab w:val="clear" w:pos="2240"/>
          <w:tab w:val="clear" w:pos="2800"/>
          <w:tab w:val="clear" w:pos="3360"/>
          <w:tab w:val="clear" w:pos="3920"/>
          <w:tab w:val="clear" w:pos="4480"/>
          <w:tab w:val="clear" w:pos="5040"/>
          <w:tab w:val="clear" w:pos="5600"/>
          <w:tab w:val="clear" w:pos="6160"/>
          <w:tab w:val="clear" w:pos="6720"/>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60"/>
          <w:tab w:val="left" w:pos="1180"/>
          <w:tab w:val="left" w:pos="1200"/>
          <w:tab w:val="left" w:pos="1220"/>
          <w:tab w:val="left" w:pos="1240"/>
          <w:tab w:val="left" w:pos="1260"/>
          <w:tab w:val="left" w:pos="1280"/>
          <w:tab w:val="left" w:pos="1300"/>
          <w:tab w:val="left" w:pos="1320"/>
        </w:tabs>
        <w:spacing w:after="0" w:line="300" w:lineRule="atLeast"/>
        <w:rPr>
          <w:sz w:val="20"/>
          <w:szCs w:val="20"/>
          <w:lang w:val="de-DE"/>
        </w:rPr>
      </w:pPr>
      <w:r w:rsidRPr="008F10AE">
        <w:rPr>
          <w:b/>
          <w:bCs/>
          <w:sz w:val="20"/>
          <w:szCs w:val="20"/>
          <w:lang w:val="de-DE"/>
        </w:rPr>
        <w:t>Warum ist die EPD für BLANCO relevant?</w:t>
      </w:r>
      <w:r w:rsidRPr="008F10AE">
        <w:rPr>
          <w:b/>
          <w:bCs/>
          <w:sz w:val="20"/>
          <w:szCs w:val="20"/>
          <w:lang w:val="de-DE"/>
        </w:rPr>
        <w:br/>
      </w:r>
      <w:r w:rsidRPr="003A6481">
        <w:rPr>
          <w:sz w:val="20"/>
          <w:szCs w:val="20"/>
          <w:lang w:val="de-DE"/>
        </w:rPr>
        <w:t>Die EPD unterstützt eine transparente Nachhaltigkeitskommunikation, vereinfacht Planungs</w:t>
      </w:r>
      <w:r w:rsidRPr="003A6481">
        <w:rPr>
          <w:sz w:val="20"/>
          <w:szCs w:val="20"/>
          <w:lang w:val="de-DE"/>
        </w:rPr>
        <w:noBreakHyphen/>
        <w:t xml:space="preserve"> und Ausschreibungsprozesse und liefert eine belastbare Datengrundlage für die Weiterentwicklung der Produkte.</w:t>
      </w:r>
    </w:p>
    <w:p w14:paraId="5A0FEBFF" w14:textId="77777777" w:rsidR="00220EDB" w:rsidRDefault="00220EDB" w:rsidP="2BDE39C2">
      <w:pPr>
        <w:tabs>
          <w:tab w:val="clear" w:pos="1680"/>
          <w:tab w:val="clear" w:pos="2240"/>
          <w:tab w:val="clear" w:pos="2800"/>
          <w:tab w:val="clear" w:pos="3360"/>
          <w:tab w:val="clear" w:pos="3920"/>
          <w:tab w:val="clear" w:pos="4480"/>
          <w:tab w:val="clear" w:pos="5040"/>
          <w:tab w:val="clear" w:pos="5600"/>
          <w:tab w:val="clear" w:pos="6160"/>
          <w:tab w:val="clear" w:pos="6720"/>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60"/>
          <w:tab w:val="left" w:pos="1180"/>
          <w:tab w:val="left" w:pos="1200"/>
          <w:tab w:val="left" w:pos="1220"/>
          <w:tab w:val="left" w:pos="1240"/>
          <w:tab w:val="left" w:pos="1260"/>
          <w:tab w:val="left" w:pos="1280"/>
          <w:tab w:val="left" w:pos="1300"/>
          <w:tab w:val="left" w:pos="1320"/>
        </w:tabs>
        <w:spacing w:after="0" w:line="300" w:lineRule="atLeast"/>
        <w:rPr>
          <w:sz w:val="20"/>
          <w:szCs w:val="20"/>
          <w:lang w:val="de-DE"/>
        </w:rPr>
      </w:pPr>
    </w:p>
    <w:p w14:paraId="600CCA55" w14:textId="77777777" w:rsidR="00220EDB" w:rsidRDefault="00220EDB" w:rsidP="2BDE39C2">
      <w:pPr>
        <w:tabs>
          <w:tab w:val="clear" w:pos="1680"/>
          <w:tab w:val="clear" w:pos="2240"/>
          <w:tab w:val="clear" w:pos="2800"/>
          <w:tab w:val="clear" w:pos="3360"/>
          <w:tab w:val="clear" w:pos="3920"/>
          <w:tab w:val="clear" w:pos="4480"/>
          <w:tab w:val="clear" w:pos="5040"/>
          <w:tab w:val="clear" w:pos="5600"/>
          <w:tab w:val="clear" w:pos="6160"/>
          <w:tab w:val="clear" w:pos="6720"/>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60"/>
          <w:tab w:val="left" w:pos="1180"/>
          <w:tab w:val="left" w:pos="1200"/>
          <w:tab w:val="left" w:pos="1220"/>
          <w:tab w:val="left" w:pos="1240"/>
          <w:tab w:val="left" w:pos="1260"/>
          <w:tab w:val="left" w:pos="1280"/>
          <w:tab w:val="left" w:pos="1300"/>
          <w:tab w:val="left" w:pos="1320"/>
        </w:tabs>
        <w:spacing w:after="0" w:line="300" w:lineRule="atLeast"/>
        <w:rPr>
          <w:sz w:val="20"/>
          <w:szCs w:val="20"/>
          <w:lang w:val="de-DE"/>
        </w:rPr>
      </w:pPr>
    </w:p>
    <w:p w14:paraId="5209AF53" w14:textId="77777777" w:rsidR="00220EDB" w:rsidRDefault="00220EDB" w:rsidP="2BDE39C2">
      <w:pPr>
        <w:tabs>
          <w:tab w:val="clear" w:pos="1680"/>
          <w:tab w:val="clear" w:pos="2240"/>
          <w:tab w:val="clear" w:pos="2800"/>
          <w:tab w:val="clear" w:pos="3360"/>
          <w:tab w:val="clear" w:pos="3920"/>
          <w:tab w:val="clear" w:pos="4480"/>
          <w:tab w:val="clear" w:pos="5040"/>
          <w:tab w:val="clear" w:pos="5600"/>
          <w:tab w:val="clear" w:pos="6160"/>
          <w:tab w:val="clear" w:pos="6720"/>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60"/>
          <w:tab w:val="left" w:pos="1180"/>
          <w:tab w:val="left" w:pos="1200"/>
          <w:tab w:val="left" w:pos="1220"/>
          <w:tab w:val="left" w:pos="1240"/>
          <w:tab w:val="left" w:pos="1260"/>
          <w:tab w:val="left" w:pos="1280"/>
          <w:tab w:val="left" w:pos="1300"/>
          <w:tab w:val="left" w:pos="1320"/>
        </w:tabs>
        <w:spacing w:after="0" w:line="300" w:lineRule="atLeast"/>
        <w:rPr>
          <w:sz w:val="20"/>
          <w:szCs w:val="20"/>
          <w:lang w:val="de-DE"/>
        </w:rPr>
      </w:pPr>
    </w:p>
    <w:p w14:paraId="5533CBE0" w14:textId="77777777" w:rsidR="00220EDB" w:rsidRDefault="00220EDB" w:rsidP="2BDE39C2">
      <w:pPr>
        <w:tabs>
          <w:tab w:val="clear" w:pos="1680"/>
          <w:tab w:val="clear" w:pos="2240"/>
          <w:tab w:val="clear" w:pos="2800"/>
          <w:tab w:val="clear" w:pos="3360"/>
          <w:tab w:val="clear" w:pos="3920"/>
          <w:tab w:val="clear" w:pos="4480"/>
          <w:tab w:val="clear" w:pos="5040"/>
          <w:tab w:val="clear" w:pos="5600"/>
          <w:tab w:val="clear" w:pos="6160"/>
          <w:tab w:val="clear" w:pos="6720"/>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60"/>
          <w:tab w:val="left" w:pos="1180"/>
          <w:tab w:val="left" w:pos="1200"/>
          <w:tab w:val="left" w:pos="1220"/>
          <w:tab w:val="left" w:pos="1240"/>
          <w:tab w:val="left" w:pos="1260"/>
          <w:tab w:val="left" w:pos="1280"/>
          <w:tab w:val="left" w:pos="1300"/>
          <w:tab w:val="left" w:pos="1320"/>
        </w:tabs>
        <w:spacing w:after="0" w:line="300" w:lineRule="atLeast"/>
        <w:rPr>
          <w:sz w:val="20"/>
          <w:szCs w:val="20"/>
          <w:lang w:val="de-DE"/>
        </w:rPr>
      </w:pPr>
    </w:p>
    <w:p w14:paraId="5B6A2283" w14:textId="5A3E0960" w:rsidR="2BDE39C2" w:rsidRDefault="2BDE39C2" w:rsidP="2BDE39C2">
      <w:pPr>
        <w:tabs>
          <w:tab w:val="clear" w:pos="1680"/>
          <w:tab w:val="clear" w:pos="2240"/>
          <w:tab w:val="clear" w:pos="2800"/>
          <w:tab w:val="clear" w:pos="3360"/>
          <w:tab w:val="clear" w:pos="3920"/>
          <w:tab w:val="clear" w:pos="4480"/>
          <w:tab w:val="clear" w:pos="5040"/>
          <w:tab w:val="clear" w:pos="5600"/>
          <w:tab w:val="clear" w:pos="6160"/>
          <w:tab w:val="clear" w:pos="6720"/>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60"/>
          <w:tab w:val="left" w:pos="1180"/>
          <w:tab w:val="left" w:pos="1200"/>
          <w:tab w:val="left" w:pos="1220"/>
          <w:tab w:val="left" w:pos="1240"/>
          <w:tab w:val="left" w:pos="1260"/>
          <w:tab w:val="left" w:pos="1280"/>
          <w:tab w:val="left" w:pos="1300"/>
          <w:tab w:val="left" w:pos="1320"/>
        </w:tabs>
        <w:spacing w:after="0" w:line="300" w:lineRule="atLeast"/>
        <w:rPr>
          <w:sz w:val="20"/>
          <w:szCs w:val="20"/>
          <w:lang w:val="de-DE"/>
        </w:rPr>
      </w:pPr>
    </w:p>
    <w:p w14:paraId="4BCD5148" w14:textId="77777777" w:rsidR="000E4497" w:rsidRDefault="000E4497" w:rsidP="2BDE39C2">
      <w:pPr>
        <w:tabs>
          <w:tab w:val="clear" w:pos="1680"/>
          <w:tab w:val="clear" w:pos="2240"/>
          <w:tab w:val="clear" w:pos="2800"/>
          <w:tab w:val="clear" w:pos="3360"/>
          <w:tab w:val="clear" w:pos="3920"/>
          <w:tab w:val="clear" w:pos="4480"/>
          <w:tab w:val="clear" w:pos="5040"/>
          <w:tab w:val="clear" w:pos="5600"/>
          <w:tab w:val="clear" w:pos="6160"/>
          <w:tab w:val="clear" w:pos="6720"/>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60"/>
          <w:tab w:val="left" w:pos="1180"/>
          <w:tab w:val="left" w:pos="1200"/>
          <w:tab w:val="left" w:pos="1220"/>
          <w:tab w:val="left" w:pos="1240"/>
          <w:tab w:val="left" w:pos="1260"/>
          <w:tab w:val="left" w:pos="1280"/>
          <w:tab w:val="left" w:pos="1300"/>
          <w:tab w:val="left" w:pos="1320"/>
        </w:tabs>
        <w:spacing w:after="0" w:line="300" w:lineRule="atLeast"/>
        <w:rPr>
          <w:sz w:val="20"/>
          <w:szCs w:val="20"/>
          <w:lang w:val="de-DE"/>
        </w:rPr>
      </w:pPr>
    </w:p>
    <w:p w14:paraId="7C789E41" w14:textId="77777777" w:rsidR="000E4497" w:rsidRDefault="000E4497" w:rsidP="2BDE39C2">
      <w:pPr>
        <w:tabs>
          <w:tab w:val="clear" w:pos="1680"/>
          <w:tab w:val="clear" w:pos="2240"/>
          <w:tab w:val="clear" w:pos="2800"/>
          <w:tab w:val="clear" w:pos="3360"/>
          <w:tab w:val="clear" w:pos="3920"/>
          <w:tab w:val="clear" w:pos="4480"/>
          <w:tab w:val="clear" w:pos="5040"/>
          <w:tab w:val="clear" w:pos="5600"/>
          <w:tab w:val="clear" w:pos="6160"/>
          <w:tab w:val="clear" w:pos="6720"/>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60"/>
          <w:tab w:val="left" w:pos="1180"/>
          <w:tab w:val="left" w:pos="1200"/>
          <w:tab w:val="left" w:pos="1220"/>
          <w:tab w:val="left" w:pos="1240"/>
          <w:tab w:val="left" w:pos="1260"/>
          <w:tab w:val="left" w:pos="1280"/>
          <w:tab w:val="left" w:pos="1300"/>
          <w:tab w:val="left" w:pos="1320"/>
        </w:tabs>
        <w:spacing w:after="0" w:line="300" w:lineRule="atLeast"/>
        <w:rPr>
          <w:sz w:val="20"/>
          <w:szCs w:val="20"/>
          <w:lang w:val="de-DE"/>
        </w:rPr>
      </w:pPr>
    </w:p>
    <w:p w14:paraId="7B6F5F53" w14:textId="77777777" w:rsidR="000E4497" w:rsidRDefault="000E4497" w:rsidP="2BDE39C2">
      <w:pPr>
        <w:tabs>
          <w:tab w:val="clear" w:pos="1680"/>
          <w:tab w:val="clear" w:pos="2240"/>
          <w:tab w:val="clear" w:pos="2800"/>
          <w:tab w:val="clear" w:pos="3360"/>
          <w:tab w:val="clear" w:pos="3920"/>
          <w:tab w:val="clear" w:pos="4480"/>
          <w:tab w:val="clear" w:pos="5040"/>
          <w:tab w:val="clear" w:pos="5600"/>
          <w:tab w:val="clear" w:pos="6160"/>
          <w:tab w:val="clear" w:pos="6720"/>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60"/>
          <w:tab w:val="left" w:pos="1180"/>
          <w:tab w:val="left" w:pos="1200"/>
          <w:tab w:val="left" w:pos="1220"/>
          <w:tab w:val="left" w:pos="1240"/>
          <w:tab w:val="left" w:pos="1260"/>
          <w:tab w:val="left" w:pos="1280"/>
          <w:tab w:val="left" w:pos="1300"/>
          <w:tab w:val="left" w:pos="1320"/>
        </w:tabs>
        <w:spacing w:after="0" w:line="300" w:lineRule="atLeast"/>
        <w:rPr>
          <w:sz w:val="20"/>
          <w:szCs w:val="20"/>
          <w:lang w:val="de-DE"/>
        </w:rPr>
      </w:pPr>
    </w:p>
    <w:p w14:paraId="3EC3596C" w14:textId="77777777" w:rsidR="000E4497" w:rsidRDefault="000E4497" w:rsidP="2BDE39C2">
      <w:pPr>
        <w:tabs>
          <w:tab w:val="clear" w:pos="1680"/>
          <w:tab w:val="clear" w:pos="2240"/>
          <w:tab w:val="clear" w:pos="2800"/>
          <w:tab w:val="clear" w:pos="3360"/>
          <w:tab w:val="clear" w:pos="3920"/>
          <w:tab w:val="clear" w:pos="4480"/>
          <w:tab w:val="clear" w:pos="5040"/>
          <w:tab w:val="clear" w:pos="5600"/>
          <w:tab w:val="clear" w:pos="6160"/>
          <w:tab w:val="clear" w:pos="6720"/>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60"/>
          <w:tab w:val="left" w:pos="1180"/>
          <w:tab w:val="left" w:pos="1200"/>
          <w:tab w:val="left" w:pos="1220"/>
          <w:tab w:val="left" w:pos="1240"/>
          <w:tab w:val="left" w:pos="1260"/>
          <w:tab w:val="left" w:pos="1280"/>
          <w:tab w:val="left" w:pos="1300"/>
          <w:tab w:val="left" w:pos="1320"/>
        </w:tabs>
        <w:spacing w:after="0" w:line="300" w:lineRule="atLeast"/>
        <w:rPr>
          <w:sz w:val="20"/>
          <w:szCs w:val="20"/>
          <w:lang w:val="de-DE"/>
        </w:rPr>
      </w:pPr>
    </w:p>
    <w:p w14:paraId="2CD3BBE2" w14:textId="77777777" w:rsidR="000E4497" w:rsidRDefault="000E4497" w:rsidP="2BDE39C2">
      <w:pPr>
        <w:tabs>
          <w:tab w:val="clear" w:pos="1680"/>
          <w:tab w:val="clear" w:pos="2240"/>
          <w:tab w:val="clear" w:pos="2800"/>
          <w:tab w:val="clear" w:pos="3360"/>
          <w:tab w:val="clear" w:pos="3920"/>
          <w:tab w:val="clear" w:pos="4480"/>
          <w:tab w:val="clear" w:pos="5040"/>
          <w:tab w:val="clear" w:pos="5600"/>
          <w:tab w:val="clear" w:pos="6160"/>
          <w:tab w:val="clear" w:pos="6720"/>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60"/>
          <w:tab w:val="left" w:pos="1180"/>
          <w:tab w:val="left" w:pos="1200"/>
          <w:tab w:val="left" w:pos="1220"/>
          <w:tab w:val="left" w:pos="1240"/>
          <w:tab w:val="left" w:pos="1260"/>
          <w:tab w:val="left" w:pos="1280"/>
          <w:tab w:val="left" w:pos="1300"/>
          <w:tab w:val="left" w:pos="1320"/>
        </w:tabs>
        <w:spacing w:after="0" w:line="300" w:lineRule="atLeast"/>
        <w:rPr>
          <w:sz w:val="20"/>
          <w:szCs w:val="20"/>
          <w:lang w:val="de-DE"/>
        </w:rPr>
      </w:pPr>
    </w:p>
    <w:p w14:paraId="717B0A69" w14:textId="77777777" w:rsidR="000E4497" w:rsidRDefault="000E4497" w:rsidP="2BDE39C2">
      <w:pPr>
        <w:tabs>
          <w:tab w:val="clear" w:pos="1680"/>
          <w:tab w:val="clear" w:pos="2240"/>
          <w:tab w:val="clear" w:pos="2800"/>
          <w:tab w:val="clear" w:pos="3360"/>
          <w:tab w:val="clear" w:pos="3920"/>
          <w:tab w:val="clear" w:pos="4480"/>
          <w:tab w:val="clear" w:pos="5040"/>
          <w:tab w:val="clear" w:pos="5600"/>
          <w:tab w:val="clear" w:pos="6160"/>
          <w:tab w:val="clear" w:pos="6720"/>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60"/>
          <w:tab w:val="left" w:pos="1180"/>
          <w:tab w:val="left" w:pos="1200"/>
          <w:tab w:val="left" w:pos="1220"/>
          <w:tab w:val="left" w:pos="1240"/>
          <w:tab w:val="left" w:pos="1260"/>
          <w:tab w:val="left" w:pos="1280"/>
          <w:tab w:val="left" w:pos="1300"/>
          <w:tab w:val="left" w:pos="1320"/>
        </w:tabs>
        <w:spacing w:after="0" w:line="300" w:lineRule="atLeast"/>
        <w:rPr>
          <w:sz w:val="20"/>
          <w:szCs w:val="20"/>
          <w:lang w:val="de-DE"/>
        </w:rPr>
      </w:pPr>
    </w:p>
    <w:p w14:paraId="1E1ED1B4" w14:textId="77777777" w:rsidR="000E4497" w:rsidRDefault="000E4497" w:rsidP="2BDE39C2">
      <w:pPr>
        <w:tabs>
          <w:tab w:val="clear" w:pos="1680"/>
          <w:tab w:val="clear" w:pos="2240"/>
          <w:tab w:val="clear" w:pos="2800"/>
          <w:tab w:val="clear" w:pos="3360"/>
          <w:tab w:val="clear" w:pos="3920"/>
          <w:tab w:val="clear" w:pos="4480"/>
          <w:tab w:val="clear" w:pos="5040"/>
          <w:tab w:val="clear" w:pos="5600"/>
          <w:tab w:val="clear" w:pos="6160"/>
          <w:tab w:val="clear" w:pos="6720"/>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60"/>
          <w:tab w:val="left" w:pos="1180"/>
          <w:tab w:val="left" w:pos="1200"/>
          <w:tab w:val="left" w:pos="1220"/>
          <w:tab w:val="left" w:pos="1240"/>
          <w:tab w:val="left" w:pos="1260"/>
          <w:tab w:val="left" w:pos="1280"/>
          <w:tab w:val="left" w:pos="1300"/>
          <w:tab w:val="left" w:pos="1320"/>
        </w:tabs>
        <w:spacing w:after="0" w:line="300" w:lineRule="atLeast"/>
        <w:rPr>
          <w:sz w:val="20"/>
          <w:szCs w:val="20"/>
          <w:lang w:val="de-DE"/>
        </w:rPr>
      </w:pPr>
    </w:p>
    <w:p w14:paraId="32A43F8E" w14:textId="77777777" w:rsidR="000E4497" w:rsidRDefault="000E4497" w:rsidP="2BDE39C2">
      <w:pPr>
        <w:tabs>
          <w:tab w:val="clear" w:pos="1680"/>
          <w:tab w:val="clear" w:pos="2240"/>
          <w:tab w:val="clear" w:pos="2800"/>
          <w:tab w:val="clear" w:pos="3360"/>
          <w:tab w:val="clear" w:pos="3920"/>
          <w:tab w:val="clear" w:pos="4480"/>
          <w:tab w:val="clear" w:pos="5040"/>
          <w:tab w:val="clear" w:pos="5600"/>
          <w:tab w:val="clear" w:pos="6160"/>
          <w:tab w:val="clear" w:pos="6720"/>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60"/>
          <w:tab w:val="left" w:pos="1180"/>
          <w:tab w:val="left" w:pos="1200"/>
          <w:tab w:val="left" w:pos="1220"/>
          <w:tab w:val="left" w:pos="1240"/>
          <w:tab w:val="left" w:pos="1260"/>
          <w:tab w:val="left" w:pos="1280"/>
          <w:tab w:val="left" w:pos="1300"/>
          <w:tab w:val="left" w:pos="1320"/>
        </w:tabs>
        <w:spacing w:after="0" w:line="300" w:lineRule="atLeast"/>
        <w:rPr>
          <w:sz w:val="20"/>
          <w:szCs w:val="20"/>
          <w:lang w:val="de-DE"/>
        </w:rPr>
      </w:pPr>
    </w:p>
    <w:p w14:paraId="095B2F64" w14:textId="77777777" w:rsidR="000E4497" w:rsidRDefault="000E4497" w:rsidP="2BDE39C2">
      <w:pPr>
        <w:tabs>
          <w:tab w:val="clear" w:pos="1680"/>
          <w:tab w:val="clear" w:pos="2240"/>
          <w:tab w:val="clear" w:pos="2800"/>
          <w:tab w:val="clear" w:pos="3360"/>
          <w:tab w:val="clear" w:pos="3920"/>
          <w:tab w:val="clear" w:pos="4480"/>
          <w:tab w:val="clear" w:pos="5040"/>
          <w:tab w:val="clear" w:pos="5600"/>
          <w:tab w:val="clear" w:pos="6160"/>
          <w:tab w:val="clear" w:pos="6720"/>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60"/>
          <w:tab w:val="left" w:pos="1180"/>
          <w:tab w:val="left" w:pos="1200"/>
          <w:tab w:val="left" w:pos="1220"/>
          <w:tab w:val="left" w:pos="1240"/>
          <w:tab w:val="left" w:pos="1260"/>
          <w:tab w:val="left" w:pos="1280"/>
          <w:tab w:val="left" w:pos="1300"/>
          <w:tab w:val="left" w:pos="1320"/>
        </w:tabs>
        <w:spacing w:after="0" w:line="300" w:lineRule="atLeast"/>
        <w:rPr>
          <w:sz w:val="20"/>
          <w:szCs w:val="20"/>
          <w:lang w:val="de-DE"/>
        </w:rPr>
      </w:pPr>
    </w:p>
    <w:p w14:paraId="4D1A3804" w14:textId="77777777" w:rsidR="000E4497" w:rsidRDefault="000E4497" w:rsidP="2BDE39C2">
      <w:pPr>
        <w:tabs>
          <w:tab w:val="clear" w:pos="1680"/>
          <w:tab w:val="clear" w:pos="2240"/>
          <w:tab w:val="clear" w:pos="2800"/>
          <w:tab w:val="clear" w:pos="3360"/>
          <w:tab w:val="clear" w:pos="3920"/>
          <w:tab w:val="clear" w:pos="4480"/>
          <w:tab w:val="clear" w:pos="5040"/>
          <w:tab w:val="clear" w:pos="5600"/>
          <w:tab w:val="clear" w:pos="6160"/>
          <w:tab w:val="clear" w:pos="6720"/>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60"/>
          <w:tab w:val="left" w:pos="1180"/>
          <w:tab w:val="left" w:pos="1200"/>
          <w:tab w:val="left" w:pos="1220"/>
          <w:tab w:val="left" w:pos="1240"/>
          <w:tab w:val="left" w:pos="1260"/>
          <w:tab w:val="left" w:pos="1280"/>
          <w:tab w:val="left" w:pos="1300"/>
          <w:tab w:val="left" w:pos="1320"/>
        </w:tabs>
        <w:spacing w:after="0" w:line="300" w:lineRule="atLeast"/>
        <w:rPr>
          <w:sz w:val="20"/>
          <w:szCs w:val="20"/>
          <w:lang w:val="de-DE"/>
        </w:rPr>
      </w:pPr>
    </w:p>
    <w:p w14:paraId="574D7135" w14:textId="66C66FFB" w:rsidR="2BDE39C2" w:rsidRDefault="2BDE39C2" w:rsidP="2BDE39C2">
      <w:pPr>
        <w:tabs>
          <w:tab w:val="clear" w:pos="1680"/>
          <w:tab w:val="clear" w:pos="2240"/>
          <w:tab w:val="clear" w:pos="2800"/>
          <w:tab w:val="clear" w:pos="3360"/>
          <w:tab w:val="clear" w:pos="3920"/>
          <w:tab w:val="clear" w:pos="4480"/>
          <w:tab w:val="clear" w:pos="5040"/>
          <w:tab w:val="clear" w:pos="5600"/>
          <w:tab w:val="clear" w:pos="6160"/>
          <w:tab w:val="clear" w:pos="6720"/>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60"/>
          <w:tab w:val="left" w:pos="1180"/>
          <w:tab w:val="left" w:pos="1200"/>
          <w:tab w:val="left" w:pos="1220"/>
          <w:tab w:val="left" w:pos="1240"/>
          <w:tab w:val="left" w:pos="1260"/>
          <w:tab w:val="left" w:pos="1280"/>
          <w:tab w:val="left" w:pos="1300"/>
          <w:tab w:val="left" w:pos="1320"/>
        </w:tabs>
        <w:spacing w:after="0" w:line="300" w:lineRule="atLeast"/>
        <w:rPr>
          <w:sz w:val="20"/>
          <w:szCs w:val="20"/>
          <w:lang w:val="de-DE"/>
        </w:rPr>
      </w:pPr>
    </w:p>
    <w:p w14:paraId="2C0E0D46" w14:textId="4CCA2E84" w:rsidR="006015A5" w:rsidRPr="00BA5D8C" w:rsidRDefault="00C455E5" w:rsidP="002A6523">
      <w:pPr>
        <w:tabs>
          <w:tab w:val="clear" w:pos="1680"/>
          <w:tab w:val="clear" w:pos="2240"/>
          <w:tab w:val="clear" w:pos="2800"/>
          <w:tab w:val="clear" w:pos="3360"/>
          <w:tab w:val="clear" w:pos="3920"/>
          <w:tab w:val="clear" w:pos="4480"/>
          <w:tab w:val="clear" w:pos="5040"/>
          <w:tab w:val="clear" w:pos="5600"/>
          <w:tab w:val="clear" w:pos="6160"/>
          <w:tab w:val="clear" w:pos="6720"/>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60"/>
          <w:tab w:val="left" w:pos="1180"/>
          <w:tab w:val="left" w:pos="1200"/>
          <w:tab w:val="left" w:pos="1220"/>
          <w:tab w:val="left" w:pos="1240"/>
          <w:tab w:val="left" w:pos="1260"/>
          <w:tab w:val="left" w:pos="1280"/>
          <w:tab w:val="left" w:pos="1300"/>
          <w:tab w:val="left" w:pos="1320"/>
        </w:tabs>
        <w:spacing w:after="0"/>
        <w:rPr>
          <w:b/>
          <w:bCs/>
          <w:color w:val="auto"/>
          <w:sz w:val="20"/>
          <w:szCs w:val="20"/>
          <w:lang w:val="de-DE"/>
        </w:rPr>
      </w:pPr>
      <w:r w:rsidRPr="00BA5D8C">
        <w:rPr>
          <w:b/>
          <w:bCs/>
          <w:color w:val="auto"/>
          <w:sz w:val="20"/>
          <w:szCs w:val="20"/>
          <w:lang w:val="de-DE"/>
        </w:rPr>
        <w:t>Bil</w:t>
      </w:r>
      <w:r w:rsidR="00335C1D">
        <w:rPr>
          <w:b/>
          <w:bCs/>
          <w:color w:val="auto"/>
          <w:sz w:val="20"/>
          <w:szCs w:val="20"/>
          <w:lang w:val="de-DE"/>
        </w:rPr>
        <w:t>d</w:t>
      </w:r>
      <w:r w:rsidR="00EE274C">
        <w:rPr>
          <w:b/>
          <w:bCs/>
          <w:color w:val="auto"/>
          <w:sz w:val="20"/>
          <w:szCs w:val="20"/>
          <w:lang w:val="de-DE"/>
        </w:rPr>
        <w:t>:</w:t>
      </w:r>
    </w:p>
    <w:p w14:paraId="04DE9441" w14:textId="50AEE966" w:rsidR="547ED4D7" w:rsidRDefault="00F83EB2" w:rsidP="2BDE39C2">
      <w:pPr>
        <w:tabs>
          <w:tab w:val="clear" w:pos="1680"/>
          <w:tab w:val="clear" w:pos="2240"/>
          <w:tab w:val="clear" w:pos="2800"/>
          <w:tab w:val="clear" w:pos="3360"/>
          <w:tab w:val="clear" w:pos="3920"/>
          <w:tab w:val="clear" w:pos="4480"/>
          <w:tab w:val="clear" w:pos="5040"/>
          <w:tab w:val="clear" w:pos="5600"/>
          <w:tab w:val="clear" w:pos="6160"/>
          <w:tab w:val="clear" w:pos="6720"/>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60"/>
          <w:tab w:val="left" w:pos="1180"/>
          <w:tab w:val="left" w:pos="1200"/>
          <w:tab w:val="left" w:pos="1220"/>
          <w:tab w:val="left" w:pos="1240"/>
          <w:tab w:val="left" w:pos="1260"/>
          <w:tab w:val="left" w:pos="1280"/>
          <w:tab w:val="left" w:pos="1300"/>
          <w:tab w:val="left" w:pos="1320"/>
        </w:tabs>
        <w:spacing w:after="0"/>
        <w:rPr>
          <w:b/>
          <w:bCs/>
          <w:color w:val="auto"/>
          <w:sz w:val="20"/>
          <w:szCs w:val="20"/>
          <w:lang w:val="de-DE"/>
        </w:rPr>
      </w:pPr>
      <w:r w:rsidRPr="00E5506C">
        <w:rPr>
          <w:b/>
          <w:bCs/>
          <w:noProof/>
          <w:color w:val="auto"/>
          <w:sz w:val="20"/>
          <w:szCs w:val="20"/>
          <w:lang w:val="de-DE"/>
        </w:rPr>
        <w:drawing>
          <wp:anchor distT="0" distB="0" distL="114300" distR="114300" simplePos="0" relativeHeight="251658241" behindDoc="0" locked="0" layoutInCell="1" allowOverlap="1" wp14:anchorId="760B4B1D" wp14:editId="35D9DED4">
            <wp:simplePos x="0" y="0"/>
            <wp:positionH relativeFrom="column">
              <wp:posOffset>61316</wp:posOffset>
            </wp:positionH>
            <wp:positionV relativeFrom="paragraph">
              <wp:posOffset>153136</wp:posOffset>
            </wp:positionV>
            <wp:extent cx="2600960" cy="3415665"/>
            <wp:effectExtent l="0" t="0" r="8890" b="0"/>
            <wp:wrapThrough wrapText="bothSides">
              <wp:wrapPolygon edited="0">
                <wp:start x="0" y="0"/>
                <wp:lineTo x="0" y="21443"/>
                <wp:lineTo x="21516" y="21443"/>
                <wp:lineTo x="21516" y="0"/>
                <wp:lineTo x="0" y="0"/>
              </wp:wrapPolygon>
            </wp:wrapThrough>
            <wp:docPr id="4328623" name="Grafik 1" descr="Ein Bild, das Waschbecken, Hahn,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28623" name="Grafik 1" descr="Ein Bild, das Waschbecken, Hahn, Design enthält.&#10;&#10;KI-generierte Inhalte können fehlerhaft sein."/>
                    <pic:cNvPicPr/>
                  </pic:nvPicPr>
                  <pic:blipFill>
                    <a:blip r:embed="rId12">
                      <a:extLst>
                        <a:ext uri="{28A0092B-C50C-407E-A947-70E740481C1C}">
                          <a14:useLocalDpi xmlns:a14="http://schemas.microsoft.com/office/drawing/2010/main" val="0"/>
                        </a:ext>
                      </a:extLst>
                    </a:blip>
                    <a:stretch>
                      <a:fillRect/>
                    </a:stretch>
                  </pic:blipFill>
                  <pic:spPr>
                    <a:xfrm>
                      <a:off x="0" y="0"/>
                      <a:ext cx="2600960" cy="3415665"/>
                    </a:xfrm>
                    <a:prstGeom prst="rect">
                      <a:avLst/>
                    </a:prstGeom>
                  </pic:spPr>
                </pic:pic>
              </a:graphicData>
            </a:graphic>
            <wp14:sizeRelH relativeFrom="margin">
              <wp14:pctWidth>0</wp14:pctWidth>
            </wp14:sizeRelH>
            <wp14:sizeRelV relativeFrom="margin">
              <wp14:pctHeight>0</wp14:pctHeight>
            </wp14:sizeRelV>
          </wp:anchor>
        </w:drawing>
      </w:r>
    </w:p>
    <w:p w14:paraId="2EA08815" w14:textId="0303071E" w:rsidR="2BDE39C2" w:rsidRDefault="2BDE39C2" w:rsidP="2BDE39C2">
      <w:pPr>
        <w:tabs>
          <w:tab w:val="clear" w:pos="1680"/>
          <w:tab w:val="clear" w:pos="2240"/>
          <w:tab w:val="clear" w:pos="2800"/>
          <w:tab w:val="clear" w:pos="3360"/>
          <w:tab w:val="clear" w:pos="3920"/>
          <w:tab w:val="clear" w:pos="4480"/>
          <w:tab w:val="clear" w:pos="5040"/>
          <w:tab w:val="clear" w:pos="5600"/>
          <w:tab w:val="clear" w:pos="6160"/>
          <w:tab w:val="clear" w:pos="6720"/>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60"/>
          <w:tab w:val="left" w:pos="1180"/>
          <w:tab w:val="left" w:pos="1200"/>
          <w:tab w:val="left" w:pos="1220"/>
          <w:tab w:val="left" w:pos="1240"/>
          <w:tab w:val="left" w:pos="1260"/>
          <w:tab w:val="left" w:pos="1280"/>
          <w:tab w:val="left" w:pos="1300"/>
          <w:tab w:val="left" w:pos="1320"/>
        </w:tabs>
        <w:spacing w:after="0"/>
        <w:rPr>
          <w:b/>
          <w:bCs/>
          <w:color w:val="auto"/>
          <w:sz w:val="20"/>
          <w:szCs w:val="20"/>
          <w:lang w:val="de-DE"/>
        </w:rPr>
      </w:pPr>
    </w:p>
    <w:p w14:paraId="7BF12E95" w14:textId="30BBB593" w:rsidR="00E5506C" w:rsidRDefault="00E5506C" w:rsidP="2BDE39C2">
      <w:pPr>
        <w:tabs>
          <w:tab w:val="clear" w:pos="1680"/>
          <w:tab w:val="clear" w:pos="2240"/>
          <w:tab w:val="clear" w:pos="2800"/>
          <w:tab w:val="clear" w:pos="3360"/>
          <w:tab w:val="clear" w:pos="3920"/>
          <w:tab w:val="clear" w:pos="4480"/>
          <w:tab w:val="clear" w:pos="5040"/>
          <w:tab w:val="clear" w:pos="5600"/>
          <w:tab w:val="clear" w:pos="6160"/>
          <w:tab w:val="clear" w:pos="6720"/>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60"/>
          <w:tab w:val="left" w:pos="1180"/>
          <w:tab w:val="left" w:pos="1200"/>
          <w:tab w:val="left" w:pos="1220"/>
          <w:tab w:val="left" w:pos="1240"/>
          <w:tab w:val="left" w:pos="1260"/>
          <w:tab w:val="left" w:pos="1280"/>
          <w:tab w:val="left" w:pos="1300"/>
          <w:tab w:val="left" w:pos="1320"/>
        </w:tabs>
        <w:spacing w:after="0"/>
        <w:rPr>
          <w:b/>
          <w:bCs/>
          <w:color w:val="auto"/>
          <w:sz w:val="20"/>
          <w:szCs w:val="20"/>
          <w:lang w:val="de-DE"/>
        </w:rPr>
      </w:pPr>
    </w:p>
    <w:p w14:paraId="66DFA5F2" w14:textId="0B8579B5" w:rsidR="00E5506C" w:rsidRDefault="00E5506C" w:rsidP="2BDE39C2">
      <w:pPr>
        <w:tabs>
          <w:tab w:val="clear" w:pos="1680"/>
          <w:tab w:val="clear" w:pos="2240"/>
          <w:tab w:val="clear" w:pos="2800"/>
          <w:tab w:val="clear" w:pos="3360"/>
          <w:tab w:val="clear" w:pos="3920"/>
          <w:tab w:val="clear" w:pos="4480"/>
          <w:tab w:val="clear" w:pos="5040"/>
          <w:tab w:val="clear" w:pos="5600"/>
          <w:tab w:val="clear" w:pos="6160"/>
          <w:tab w:val="clear" w:pos="6720"/>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60"/>
          <w:tab w:val="left" w:pos="1180"/>
          <w:tab w:val="left" w:pos="1200"/>
          <w:tab w:val="left" w:pos="1220"/>
          <w:tab w:val="left" w:pos="1240"/>
          <w:tab w:val="left" w:pos="1260"/>
          <w:tab w:val="left" w:pos="1280"/>
          <w:tab w:val="left" w:pos="1300"/>
          <w:tab w:val="left" w:pos="1320"/>
        </w:tabs>
        <w:spacing w:after="0"/>
        <w:rPr>
          <w:b/>
          <w:bCs/>
          <w:color w:val="auto"/>
          <w:sz w:val="20"/>
          <w:szCs w:val="20"/>
          <w:lang w:val="de-DE"/>
        </w:rPr>
      </w:pPr>
    </w:p>
    <w:p w14:paraId="46D23017" w14:textId="77777777" w:rsidR="00E5506C" w:rsidRDefault="00E5506C" w:rsidP="2BDE39C2">
      <w:pPr>
        <w:tabs>
          <w:tab w:val="clear" w:pos="1680"/>
          <w:tab w:val="clear" w:pos="2240"/>
          <w:tab w:val="clear" w:pos="2800"/>
          <w:tab w:val="clear" w:pos="3360"/>
          <w:tab w:val="clear" w:pos="3920"/>
          <w:tab w:val="clear" w:pos="4480"/>
          <w:tab w:val="clear" w:pos="5040"/>
          <w:tab w:val="clear" w:pos="5600"/>
          <w:tab w:val="clear" w:pos="6160"/>
          <w:tab w:val="clear" w:pos="6720"/>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60"/>
          <w:tab w:val="left" w:pos="1180"/>
          <w:tab w:val="left" w:pos="1200"/>
          <w:tab w:val="left" w:pos="1220"/>
          <w:tab w:val="left" w:pos="1240"/>
          <w:tab w:val="left" w:pos="1260"/>
          <w:tab w:val="left" w:pos="1280"/>
          <w:tab w:val="left" w:pos="1300"/>
          <w:tab w:val="left" w:pos="1320"/>
        </w:tabs>
        <w:spacing w:after="0"/>
        <w:rPr>
          <w:b/>
          <w:bCs/>
          <w:color w:val="auto"/>
          <w:sz w:val="20"/>
          <w:szCs w:val="20"/>
          <w:lang w:val="de-DE"/>
        </w:rPr>
      </w:pPr>
    </w:p>
    <w:p w14:paraId="75B3C555" w14:textId="77777777" w:rsidR="00E5506C" w:rsidRDefault="00E5506C" w:rsidP="2BDE39C2">
      <w:pPr>
        <w:tabs>
          <w:tab w:val="clear" w:pos="1680"/>
          <w:tab w:val="clear" w:pos="2240"/>
          <w:tab w:val="clear" w:pos="2800"/>
          <w:tab w:val="clear" w:pos="3360"/>
          <w:tab w:val="clear" w:pos="3920"/>
          <w:tab w:val="clear" w:pos="4480"/>
          <w:tab w:val="clear" w:pos="5040"/>
          <w:tab w:val="clear" w:pos="5600"/>
          <w:tab w:val="clear" w:pos="6160"/>
          <w:tab w:val="clear" w:pos="6720"/>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60"/>
          <w:tab w:val="left" w:pos="1180"/>
          <w:tab w:val="left" w:pos="1200"/>
          <w:tab w:val="left" w:pos="1220"/>
          <w:tab w:val="left" w:pos="1240"/>
          <w:tab w:val="left" w:pos="1260"/>
          <w:tab w:val="left" w:pos="1280"/>
          <w:tab w:val="left" w:pos="1300"/>
          <w:tab w:val="left" w:pos="1320"/>
        </w:tabs>
        <w:spacing w:after="0"/>
        <w:rPr>
          <w:b/>
          <w:bCs/>
          <w:color w:val="auto"/>
          <w:sz w:val="20"/>
          <w:szCs w:val="20"/>
          <w:lang w:val="de-DE"/>
        </w:rPr>
      </w:pPr>
    </w:p>
    <w:p w14:paraId="5F037BEE" w14:textId="77777777" w:rsidR="00E5506C" w:rsidRDefault="00E5506C" w:rsidP="2BDE39C2">
      <w:pPr>
        <w:tabs>
          <w:tab w:val="clear" w:pos="1680"/>
          <w:tab w:val="clear" w:pos="2240"/>
          <w:tab w:val="clear" w:pos="2800"/>
          <w:tab w:val="clear" w:pos="3360"/>
          <w:tab w:val="clear" w:pos="3920"/>
          <w:tab w:val="clear" w:pos="4480"/>
          <w:tab w:val="clear" w:pos="5040"/>
          <w:tab w:val="clear" w:pos="5600"/>
          <w:tab w:val="clear" w:pos="6160"/>
          <w:tab w:val="clear" w:pos="6720"/>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60"/>
          <w:tab w:val="left" w:pos="1180"/>
          <w:tab w:val="left" w:pos="1200"/>
          <w:tab w:val="left" w:pos="1220"/>
          <w:tab w:val="left" w:pos="1240"/>
          <w:tab w:val="left" w:pos="1260"/>
          <w:tab w:val="left" w:pos="1280"/>
          <w:tab w:val="left" w:pos="1300"/>
          <w:tab w:val="left" w:pos="1320"/>
        </w:tabs>
        <w:spacing w:after="0"/>
        <w:rPr>
          <w:b/>
          <w:bCs/>
          <w:color w:val="auto"/>
          <w:sz w:val="20"/>
          <w:szCs w:val="20"/>
          <w:lang w:val="de-DE"/>
        </w:rPr>
      </w:pPr>
    </w:p>
    <w:p w14:paraId="24B1CAE8" w14:textId="77777777" w:rsidR="00E5506C" w:rsidRDefault="00E5506C" w:rsidP="2BDE39C2">
      <w:pPr>
        <w:tabs>
          <w:tab w:val="clear" w:pos="1680"/>
          <w:tab w:val="clear" w:pos="2240"/>
          <w:tab w:val="clear" w:pos="2800"/>
          <w:tab w:val="clear" w:pos="3360"/>
          <w:tab w:val="clear" w:pos="3920"/>
          <w:tab w:val="clear" w:pos="4480"/>
          <w:tab w:val="clear" w:pos="5040"/>
          <w:tab w:val="clear" w:pos="5600"/>
          <w:tab w:val="clear" w:pos="6160"/>
          <w:tab w:val="clear" w:pos="6720"/>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60"/>
          <w:tab w:val="left" w:pos="1180"/>
          <w:tab w:val="left" w:pos="1200"/>
          <w:tab w:val="left" w:pos="1220"/>
          <w:tab w:val="left" w:pos="1240"/>
          <w:tab w:val="left" w:pos="1260"/>
          <w:tab w:val="left" w:pos="1280"/>
          <w:tab w:val="left" w:pos="1300"/>
          <w:tab w:val="left" w:pos="1320"/>
        </w:tabs>
        <w:spacing w:after="0"/>
        <w:rPr>
          <w:b/>
          <w:bCs/>
          <w:color w:val="auto"/>
          <w:sz w:val="20"/>
          <w:szCs w:val="20"/>
          <w:lang w:val="de-DE"/>
        </w:rPr>
      </w:pPr>
    </w:p>
    <w:p w14:paraId="52C26B7F" w14:textId="77777777" w:rsidR="00E5506C" w:rsidRDefault="00E5506C" w:rsidP="2BDE39C2">
      <w:pPr>
        <w:tabs>
          <w:tab w:val="clear" w:pos="1680"/>
          <w:tab w:val="clear" w:pos="2240"/>
          <w:tab w:val="clear" w:pos="2800"/>
          <w:tab w:val="clear" w:pos="3360"/>
          <w:tab w:val="clear" w:pos="3920"/>
          <w:tab w:val="clear" w:pos="4480"/>
          <w:tab w:val="clear" w:pos="5040"/>
          <w:tab w:val="clear" w:pos="5600"/>
          <w:tab w:val="clear" w:pos="6160"/>
          <w:tab w:val="clear" w:pos="6720"/>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60"/>
          <w:tab w:val="left" w:pos="1180"/>
          <w:tab w:val="left" w:pos="1200"/>
          <w:tab w:val="left" w:pos="1220"/>
          <w:tab w:val="left" w:pos="1240"/>
          <w:tab w:val="left" w:pos="1260"/>
          <w:tab w:val="left" w:pos="1280"/>
          <w:tab w:val="left" w:pos="1300"/>
          <w:tab w:val="left" w:pos="1320"/>
        </w:tabs>
        <w:spacing w:after="0"/>
        <w:rPr>
          <w:b/>
          <w:bCs/>
          <w:color w:val="auto"/>
          <w:sz w:val="20"/>
          <w:szCs w:val="20"/>
          <w:lang w:val="de-DE"/>
        </w:rPr>
      </w:pPr>
    </w:p>
    <w:p w14:paraId="0A36A3F8" w14:textId="77777777" w:rsidR="00E5506C" w:rsidRDefault="00E5506C" w:rsidP="2BDE39C2">
      <w:pPr>
        <w:tabs>
          <w:tab w:val="clear" w:pos="1680"/>
          <w:tab w:val="clear" w:pos="2240"/>
          <w:tab w:val="clear" w:pos="2800"/>
          <w:tab w:val="clear" w:pos="3360"/>
          <w:tab w:val="clear" w:pos="3920"/>
          <w:tab w:val="clear" w:pos="4480"/>
          <w:tab w:val="clear" w:pos="5040"/>
          <w:tab w:val="clear" w:pos="5600"/>
          <w:tab w:val="clear" w:pos="6160"/>
          <w:tab w:val="clear" w:pos="6720"/>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60"/>
          <w:tab w:val="left" w:pos="1180"/>
          <w:tab w:val="left" w:pos="1200"/>
          <w:tab w:val="left" w:pos="1220"/>
          <w:tab w:val="left" w:pos="1240"/>
          <w:tab w:val="left" w:pos="1260"/>
          <w:tab w:val="left" w:pos="1280"/>
          <w:tab w:val="left" w:pos="1300"/>
          <w:tab w:val="left" w:pos="1320"/>
        </w:tabs>
        <w:spacing w:after="0"/>
        <w:rPr>
          <w:b/>
          <w:bCs/>
          <w:color w:val="auto"/>
          <w:sz w:val="20"/>
          <w:szCs w:val="20"/>
          <w:lang w:val="de-DE"/>
        </w:rPr>
      </w:pPr>
    </w:p>
    <w:p w14:paraId="5C9B4794" w14:textId="77777777" w:rsidR="00E5506C" w:rsidRDefault="00E5506C" w:rsidP="2BDE39C2">
      <w:pPr>
        <w:tabs>
          <w:tab w:val="clear" w:pos="1680"/>
          <w:tab w:val="clear" w:pos="2240"/>
          <w:tab w:val="clear" w:pos="2800"/>
          <w:tab w:val="clear" w:pos="3360"/>
          <w:tab w:val="clear" w:pos="3920"/>
          <w:tab w:val="clear" w:pos="4480"/>
          <w:tab w:val="clear" w:pos="5040"/>
          <w:tab w:val="clear" w:pos="5600"/>
          <w:tab w:val="clear" w:pos="6160"/>
          <w:tab w:val="clear" w:pos="6720"/>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60"/>
          <w:tab w:val="left" w:pos="1180"/>
          <w:tab w:val="left" w:pos="1200"/>
          <w:tab w:val="left" w:pos="1220"/>
          <w:tab w:val="left" w:pos="1240"/>
          <w:tab w:val="left" w:pos="1260"/>
          <w:tab w:val="left" w:pos="1280"/>
          <w:tab w:val="left" w:pos="1300"/>
          <w:tab w:val="left" w:pos="1320"/>
        </w:tabs>
        <w:spacing w:after="0"/>
        <w:rPr>
          <w:b/>
          <w:bCs/>
          <w:color w:val="auto"/>
          <w:sz w:val="20"/>
          <w:szCs w:val="20"/>
          <w:lang w:val="de-DE"/>
        </w:rPr>
      </w:pPr>
    </w:p>
    <w:p w14:paraId="7EAA3A0B" w14:textId="77777777" w:rsidR="00E5506C" w:rsidRDefault="00E5506C" w:rsidP="2BDE39C2">
      <w:pPr>
        <w:tabs>
          <w:tab w:val="clear" w:pos="1680"/>
          <w:tab w:val="clear" w:pos="2240"/>
          <w:tab w:val="clear" w:pos="2800"/>
          <w:tab w:val="clear" w:pos="3360"/>
          <w:tab w:val="clear" w:pos="3920"/>
          <w:tab w:val="clear" w:pos="4480"/>
          <w:tab w:val="clear" w:pos="5040"/>
          <w:tab w:val="clear" w:pos="5600"/>
          <w:tab w:val="clear" w:pos="6160"/>
          <w:tab w:val="clear" w:pos="6720"/>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60"/>
          <w:tab w:val="left" w:pos="1180"/>
          <w:tab w:val="left" w:pos="1200"/>
          <w:tab w:val="left" w:pos="1220"/>
          <w:tab w:val="left" w:pos="1240"/>
          <w:tab w:val="left" w:pos="1260"/>
          <w:tab w:val="left" w:pos="1280"/>
          <w:tab w:val="left" w:pos="1300"/>
          <w:tab w:val="left" w:pos="1320"/>
        </w:tabs>
        <w:spacing w:after="0"/>
        <w:rPr>
          <w:b/>
          <w:bCs/>
          <w:color w:val="auto"/>
          <w:sz w:val="20"/>
          <w:szCs w:val="20"/>
          <w:lang w:val="de-DE"/>
        </w:rPr>
      </w:pPr>
    </w:p>
    <w:p w14:paraId="1C4C9E11" w14:textId="77777777" w:rsidR="00E5506C" w:rsidRDefault="00E5506C" w:rsidP="2BDE39C2">
      <w:pPr>
        <w:tabs>
          <w:tab w:val="clear" w:pos="1680"/>
          <w:tab w:val="clear" w:pos="2240"/>
          <w:tab w:val="clear" w:pos="2800"/>
          <w:tab w:val="clear" w:pos="3360"/>
          <w:tab w:val="clear" w:pos="3920"/>
          <w:tab w:val="clear" w:pos="4480"/>
          <w:tab w:val="clear" w:pos="5040"/>
          <w:tab w:val="clear" w:pos="5600"/>
          <w:tab w:val="clear" w:pos="6160"/>
          <w:tab w:val="clear" w:pos="6720"/>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60"/>
          <w:tab w:val="left" w:pos="1180"/>
          <w:tab w:val="left" w:pos="1200"/>
          <w:tab w:val="left" w:pos="1220"/>
          <w:tab w:val="left" w:pos="1240"/>
          <w:tab w:val="left" w:pos="1260"/>
          <w:tab w:val="left" w:pos="1280"/>
          <w:tab w:val="left" w:pos="1300"/>
          <w:tab w:val="left" w:pos="1320"/>
        </w:tabs>
        <w:spacing w:after="0"/>
        <w:rPr>
          <w:b/>
          <w:bCs/>
          <w:color w:val="auto"/>
          <w:sz w:val="20"/>
          <w:szCs w:val="20"/>
          <w:lang w:val="de-DE"/>
        </w:rPr>
      </w:pPr>
    </w:p>
    <w:p w14:paraId="6A95B2A4" w14:textId="77777777" w:rsidR="00E5506C" w:rsidRDefault="00E5506C" w:rsidP="2BDE39C2">
      <w:pPr>
        <w:tabs>
          <w:tab w:val="clear" w:pos="1680"/>
          <w:tab w:val="clear" w:pos="2240"/>
          <w:tab w:val="clear" w:pos="2800"/>
          <w:tab w:val="clear" w:pos="3360"/>
          <w:tab w:val="clear" w:pos="3920"/>
          <w:tab w:val="clear" w:pos="4480"/>
          <w:tab w:val="clear" w:pos="5040"/>
          <w:tab w:val="clear" w:pos="5600"/>
          <w:tab w:val="clear" w:pos="6160"/>
          <w:tab w:val="clear" w:pos="6720"/>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60"/>
          <w:tab w:val="left" w:pos="1180"/>
          <w:tab w:val="left" w:pos="1200"/>
          <w:tab w:val="left" w:pos="1220"/>
          <w:tab w:val="left" w:pos="1240"/>
          <w:tab w:val="left" w:pos="1260"/>
          <w:tab w:val="left" w:pos="1280"/>
          <w:tab w:val="left" w:pos="1300"/>
          <w:tab w:val="left" w:pos="1320"/>
        </w:tabs>
        <w:spacing w:after="0"/>
        <w:rPr>
          <w:b/>
          <w:bCs/>
          <w:color w:val="auto"/>
          <w:sz w:val="20"/>
          <w:szCs w:val="20"/>
          <w:lang w:val="de-DE"/>
        </w:rPr>
      </w:pPr>
    </w:p>
    <w:p w14:paraId="0DD5307C" w14:textId="77777777" w:rsidR="00E5506C" w:rsidRDefault="00E5506C" w:rsidP="2BDE39C2">
      <w:pPr>
        <w:tabs>
          <w:tab w:val="clear" w:pos="1680"/>
          <w:tab w:val="clear" w:pos="2240"/>
          <w:tab w:val="clear" w:pos="2800"/>
          <w:tab w:val="clear" w:pos="3360"/>
          <w:tab w:val="clear" w:pos="3920"/>
          <w:tab w:val="clear" w:pos="4480"/>
          <w:tab w:val="clear" w:pos="5040"/>
          <w:tab w:val="clear" w:pos="5600"/>
          <w:tab w:val="clear" w:pos="6160"/>
          <w:tab w:val="clear" w:pos="6720"/>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60"/>
          <w:tab w:val="left" w:pos="1180"/>
          <w:tab w:val="left" w:pos="1200"/>
          <w:tab w:val="left" w:pos="1220"/>
          <w:tab w:val="left" w:pos="1240"/>
          <w:tab w:val="left" w:pos="1260"/>
          <w:tab w:val="left" w:pos="1280"/>
          <w:tab w:val="left" w:pos="1300"/>
          <w:tab w:val="left" w:pos="1320"/>
        </w:tabs>
        <w:spacing w:after="0"/>
        <w:rPr>
          <w:b/>
          <w:bCs/>
          <w:color w:val="auto"/>
          <w:sz w:val="20"/>
          <w:szCs w:val="20"/>
          <w:lang w:val="de-DE"/>
        </w:rPr>
      </w:pPr>
    </w:p>
    <w:p w14:paraId="2E9894F8" w14:textId="77777777" w:rsidR="00E5506C" w:rsidRDefault="00E5506C" w:rsidP="2BDE39C2">
      <w:pPr>
        <w:tabs>
          <w:tab w:val="clear" w:pos="1680"/>
          <w:tab w:val="clear" w:pos="2240"/>
          <w:tab w:val="clear" w:pos="2800"/>
          <w:tab w:val="clear" w:pos="3360"/>
          <w:tab w:val="clear" w:pos="3920"/>
          <w:tab w:val="clear" w:pos="4480"/>
          <w:tab w:val="clear" w:pos="5040"/>
          <w:tab w:val="clear" w:pos="5600"/>
          <w:tab w:val="clear" w:pos="6160"/>
          <w:tab w:val="clear" w:pos="6720"/>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60"/>
          <w:tab w:val="left" w:pos="1180"/>
          <w:tab w:val="left" w:pos="1200"/>
          <w:tab w:val="left" w:pos="1220"/>
          <w:tab w:val="left" w:pos="1240"/>
          <w:tab w:val="left" w:pos="1260"/>
          <w:tab w:val="left" w:pos="1280"/>
          <w:tab w:val="left" w:pos="1300"/>
          <w:tab w:val="left" w:pos="1320"/>
        </w:tabs>
        <w:spacing w:after="0"/>
        <w:rPr>
          <w:b/>
          <w:bCs/>
          <w:color w:val="auto"/>
          <w:sz w:val="20"/>
          <w:szCs w:val="20"/>
          <w:lang w:val="de-DE"/>
        </w:rPr>
      </w:pPr>
    </w:p>
    <w:p w14:paraId="0DA4C71B" w14:textId="77777777" w:rsidR="00E5506C" w:rsidRDefault="00E5506C" w:rsidP="2BDE39C2">
      <w:pPr>
        <w:tabs>
          <w:tab w:val="clear" w:pos="1680"/>
          <w:tab w:val="clear" w:pos="2240"/>
          <w:tab w:val="clear" w:pos="2800"/>
          <w:tab w:val="clear" w:pos="3360"/>
          <w:tab w:val="clear" w:pos="3920"/>
          <w:tab w:val="clear" w:pos="4480"/>
          <w:tab w:val="clear" w:pos="5040"/>
          <w:tab w:val="clear" w:pos="5600"/>
          <w:tab w:val="clear" w:pos="6160"/>
          <w:tab w:val="clear" w:pos="6720"/>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60"/>
          <w:tab w:val="left" w:pos="1180"/>
          <w:tab w:val="left" w:pos="1200"/>
          <w:tab w:val="left" w:pos="1220"/>
          <w:tab w:val="left" w:pos="1240"/>
          <w:tab w:val="left" w:pos="1260"/>
          <w:tab w:val="left" w:pos="1280"/>
          <w:tab w:val="left" w:pos="1300"/>
          <w:tab w:val="left" w:pos="1320"/>
        </w:tabs>
        <w:spacing w:after="0"/>
        <w:rPr>
          <w:b/>
          <w:bCs/>
          <w:color w:val="auto"/>
          <w:sz w:val="20"/>
          <w:szCs w:val="20"/>
          <w:lang w:val="de-DE"/>
        </w:rPr>
      </w:pPr>
    </w:p>
    <w:p w14:paraId="444DD31F" w14:textId="77777777" w:rsidR="00E5506C" w:rsidRDefault="00E5506C" w:rsidP="2BDE39C2">
      <w:pPr>
        <w:tabs>
          <w:tab w:val="clear" w:pos="1680"/>
          <w:tab w:val="clear" w:pos="2240"/>
          <w:tab w:val="clear" w:pos="2800"/>
          <w:tab w:val="clear" w:pos="3360"/>
          <w:tab w:val="clear" w:pos="3920"/>
          <w:tab w:val="clear" w:pos="4480"/>
          <w:tab w:val="clear" w:pos="5040"/>
          <w:tab w:val="clear" w:pos="5600"/>
          <w:tab w:val="clear" w:pos="6160"/>
          <w:tab w:val="clear" w:pos="6720"/>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60"/>
          <w:tab w:val="left" w:pos="1180"/>
          <w:tab w:val="left" w:pos="1200"/>
          <w:tab w:val="left" w:pos="1220"/>
          <w:tab w:val="left" w:pos="1240"/>
          <w:tab w:val="left" w:pos="1260"/>
          <w:tab w:val="left" w:pos="1280"/>
          <w:tab w:val="left" w:pos="1300"/>
          <w:tab w:val="left" w:pos="1320"/>
        </w:tabs>
        <w:spacing w:after="0"/>
        <w:rPr>
          <w:b/>
          <w:bCs/>
          <w:color w:val="auto"/>
          <w:sz w:val="20"/>
          <w:szCs w:val="20"/>
          <w:lang w:val="de-DE"/>
        </w:rPr>
      </w:pPr>
    </w:p>
    <w:p w14:paraId="0B0DD1CB" w14:textId="77777777" w:rsidR="00E5506C" w:rsidRDefault="00E5506C" w:rsidP="2BDE39C2">
      <w:pPr>
        <w:tabs>
          <w:tab w:val="clear" w:pos="1680"/>
          <w:tab w:val="clear" w:pos="2240"/>
          <w:tab w:val="clear" w:pos="2800"/>
          <w:tab w:val="clear" w:pos="3360"/>
          <w:tab w:val="clear" w:pos="3920"/>
          <w:tab w:val="clear" w:pos="4480"/>
          <w:tab w:val="clear" w:pos="5040"/>
          <w:tab w:val="clear" w:pos="5600"/>
          <w:tab w:val="clear" w:pos="6160"/>
          <w:tab w:val="clear" w:pos="6720"/>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60"/>
          <w:tab w:val="left" w:pos="1180"/>
          <w:tab w:val="left" w:pos="1200"/>
          <w:tab w:val="left" w:pos="1220"/>
          <w:tab w:val="left" w:pos="1240"/>
          <w:tab w:val="left" w:pos="1260"/>
          <w:tab w:val="left" w:pos="1280"/>
          <w:tab w:val="left" w:pos="1300"/>
          <w:tab w:val="left" w:pos="1320"/>
        </w:tabs>
        <w:spacing w:after="0"/>
        <w:rPr>
          <w:b/>
          <w:bCs/>
          <w:color w:val="auto"/>
          <w:sz w:val="20"/>
          <w:szCs w:val="20"/>
          <w:lang w:val="de-DE"/>
        </w:rPr>
      </w:pPr>
    </w:p>
    <w:p w14:paraId="0677EF03" w14:textId="77777777" w:rsidR="00F83EB2" w:rsidRDefault="00F83EB2" w:rsidP="2BDE39C2">
      <w:pPr>
        <w:tabs>
          <w:tab w:val="clear" w:pos="1680"/>
          <w:tab w:val="clear" w:pos="2240"/>
          <w:tab w:val="clear" w:pos="2800"/>
          <w:tab w:val="clear" w:pos="3360"/>
          <w:tab w:val="clear" w:pos="3920"/>
          <w:tab w:val="clear" w:pos="4480"/>
          <w:tab w:val="clear" w:pos="5040"/>
          <w:tab w:val="clear" w:pos="5600"/>
          <w:tab w:val="clear" w:pos="6160"/>
          <w:tab w:val="clear" w:pos="6720"/>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60"/>
          <w:tab w:val="left" w:pos="1180"/>
          <w:tab w:val="left" w:pos="1200"/>
          <w:tab w:val="left" w:pos="1220"/>
          <w:tab w:val="left" w:pos="1240"/>
          <w:tab w:val="left" w:pos="1260"/>
          <w:tab w:val="left" w:pos="1280"/>
          <w:tab w:val="left" w:pos="1300"/>
          <w:tab w:val="left" w:pos="1320"/>
        </w:tabs>
        <w:spacing w:after="0"/>
        <w:rPr>
          <w:b/>
          <w:bCs/>
          <w:color w:val="auto"/>
          <w:sz w:val="20"/>
          <w:szCs w:val="20"/>
          <w:lang w:val="de-DE"/>
        </w:rPr>
      </w:pPr>
    </w:p>
    <w:p w14:paraId="5247EB90" w14:textId="77777777" w:rsidR="00F83EB2" w:rsidRDefault="00F83EB2" w:rsidP="2BDE39C2">
      <w:pPr>
        <w:tabs>
          <w:tab w:val="clear" w:pos="1680"/>
          <w:tab w:val="clear" w:pos="2240"/>
          <w:tab w:val="clear" w:pos="2800"/>
          <w:tab w:val="clear" w:pos="3360"/>
          <w:tab w:val="clear" w:pos="3920"/>
          <w:tab w:val="clear" w:pos="4480"/>
          <w:tab w:val="clear" w:pos="5040"/>
          <w:tab w:val="clear" w:pos="5600"/>
          <w:tab w:val="clear" w:pos="6160"/>
          <w:tab w:val="clear" w:pos="6720"/>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60"/>
          <w:tab w:val="left" w:pos="1180"/>
          <w:tab w:val="left" w:pos="1200"/>
          <w:tab w:val="left" w:pos="1220"/>
          <w:tab w:val="left" w:pos="1240"/>
          <w:tab w:val="left" w:pos="1260"/>
          <w:tab w:val="left" w:pos="1280"/>
          <w:tab w:val="left" w:pos="1300"/>
          <w:tab w:val="left" w:pos="1320"/>
        </w:tabs>
        <w:spacing w:after="0"/>
        <w:rPr>
          <w:b/>
          <w:bCs/>
          <w:color w:val="auto"/>
          <w:sz w:val="20"/>
          <w:szCs w:val="20"/>
          <w:lang w:val="de-DE"/>
        </w:rPr>
      </w:pPr>
    </w:p>
    <w:p w14:paraId="3376963D" w14:textId="77777777" w:rsidR="00E5506C" w:rsidRDefault="00E5506C" w:rsidP="2BDE39C2">
      <w:pPr>
        <w:tabs>
          <w:tab w:val="clear" w:pos="1680"/>
          <w:tab w:val="clear" w:pos="2240"/>
          <w:tab w:val="clear" w:pos="2800"/>
          <w:tab w:val="clear" w:pos="3360"/>
          <w:tab w:val="clear" w:pos="3920"/>
          <w:tab w:val="clear" w:pos="4480"/>
          <w:tab w:val="clear" w:pos="5040"/>
          <w:tab w:val="clear" w:pos="5600"/>
          <w:tab w:val="clear" w:pos="6160"/>
          <w:tab w:val="clear" w:pos="6720"/>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60"/>
          <w:tab w:val="left" w:pos="1180"/>
          <w:tab w:val="left" w:pos="1200"/>
          <w:tab w:val="left" w:pos="1220"/>
          <w:tab w:val="left" w:pos="1240"/>
          <w:tab w:val="left" w:pos="1260"/>
          <w:tab w:val="left" w:pos="1280"/>
          <w:tab w:val="left" w:pos="1300"/>
          <w:tab w:val="left" w:pos="1320"/>
        </w:tabs>
        <w:spacing w:after="0"/>
        <w:rPr>
          <w:b/>
          <w:bCs/>
          <w:color w:val="auto"/>
          <w:sz w:val="20"/>
          <w:szCs w:val="20"/>
          <w:lang w:val="de-DE"/>
        </w:rPr>
      </w:pPr>
    </w:p>
    <w:p w14:paraId="696857E4" w14:textId="77777777" w:rsidR="00F83EB2" w:rsidRDefault="00F83EB2" w:rsidP="002A6523">
      <w:pPr>
        <w:tabs>
          <w:tab w:val="clear" w:pos="1680"/>
          <w:tab w:val="clear" w:pos="2240"/>
          <w:tab w:val="clear" w:pos="2800"/>
          <w:tab w:val="clear" w:pos="3360"/>
          <w:tab w:val="clear" w:pos="3920"/>
          <w:tab w:val="clear" w:pos="4480"/>
          <w:tab w:val="clear" w:pos="5040"/>
          <w:tab w:val="clear" w:pos="5600"/>
          <w:tab w:val="clear" w:pos="6160"/>
          <w:tab w:val="clear" w:pos="6720"/>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60"/>
          <w:tab w:val="left" w:pos="1180"/>
          <w:tab w:val="left" w:pos="1200"/>
          <w:tab w:val="left" w:pos="1220"/>
          <w:tab w:val="left" w:pos="1240"/>
          <w:tab w:val="left" w:pos="1260"/>
          <w:tab w:val="left" w:pos="1280"/>
          <w:tab w:val="left" w:pos="1300"/>
          <w:tab w:val="left" w:pos="1320"/>
        </w:tabs>
        <w:spacing w:after="0"/>
        <w:rPr>
          <w:color w:val="auto"/>
          <w:sz w:val="20"/>
          <w:szCs w:val="20"/>
          <w:lang w:val="de-DE"/>
        </w:rPr>
      </w:pPr>
    </w:p>
    <w:p w14:paraId="077C7AC8" w14:textId="22C39629" w:rsidR="001930E4" w:rsidRDefault="00A32B9D" w:rsidP="002A6523">
      <w:pPr>
        <w:tabs>
          <w:tab w:val="clear" w:pos="1680"/>
          <w:tab w:val="clear" w:pos="2240"/>
          <w:tab w:val="clear" w:pos="2800"/>
          <w:tab w:val="clear" w:pos="3360"/>
          <w:tab w:val="clear" w:pos="3920"/>
          <w:tab w:val="clear" w:pos="4480"/>
          <w:tab w:val="clear" w:pos="5040"/>
          <w:tab w:val="clear" w:pos="5600"/>
          <w:tab w:val="clear" w:pos="6160"/>
          <w:tab w:val="clear" w:pos="6720"/>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60"/>
          <w:tab w:val="left" w:pos="1180"/>
          <w:tab w:val="left" w:pos="1200"/>
          <w:tab w:val="left" w:pos="1220"/>
          <w:tab w:val="left" w:pos="1240"/>
          <w:tab w:val="left" w:pos="1260"/>
          <w:tab w:val="left" w:pos="1280"/>
          <w:tab w:val="left" w:pos="1300"/>
          <w:tab w:val="left" w:pos="1320"/>
        </w:tabs>
        <w:spacing w:after="0"/>
        <w:rPr>
          <w:color w:val="auto"/>
          <w:sz w:val="20"/>
          <w:szCs w:val="20"/>
          <w:lang w:val="de-DE"/>
        </w:rPr>
      </w:pPr>
      <w:r>
        <w:rPr>
          <w:color w:val="auto"/>
          <w:sz w:val="20"/>
          <w:szCs w:val="20"/>
          <w:lang w:val="de-DE"/>
        </w:rPr>
        <w:t xml:space="preserve">Die EPD </w:t>
      </w:r>
      <w:r w:rsidR="00EE274C">
        <w:rPr>
          <w:color w:val="auto"/>
          <w:sz w:val="20"/>
          <w:szCs w:val="20"/>
          <w:lang w:val="de-DE"/>
        </w:rPr>
        <w:t>„</w:t>
      </w:r>
      <w:r>
        <w:rPr>
          <w:color w:val="auto"/>
          <w:sz w:val="20"/>
          <w:szCs w:val="20"/>
          <w:lang w:val="de-DE"/>
        </w:rPr>
        <w:t>Silgra</w:t>
      </w:r>
      <w:r w:rsidR="00724D3C">
        <w:rPr>
          <w:color w:val="auto"/>
          <w:sz w:val="20"/>
          <w:szCs w:val="20"/>
          <w:lang w:val="de-DE"/>
        </w:rPr>
        <w:t>n</w:t>
      </w:r>
      <w:r>
        <w:rPr>
          <w:color w:val="auto"/>
          <w:sz w:val="20"/>
          <w:szCs w:val="20"/>
          <w:lang w:val="de-DE"/>
        </w:rPr>
        <w:t>it Sinks</w:t>
      </w:r>
      <w:r w:rsidR="00EE274C">
        <w:rPr>
          <w:color w:val="auto"/>
          <w:sz w:val="20"/>
          <w:szCs w:val="20"/>
          <w:lang w:val="de-DE"/>
        </w:rPr>
        <w:t>“</w:t>
      </w:r>
      <w:r>
        <w:rPr>
          <w:color w:val="auto"/>
          <w:sz w:val="20"/>
          <w:szCs w:val="20"/>
          <w:lang w:val="de-DE"/>
        </w:rPr>
        <w:t xml:space="preserve"> bereitet Daten von 36 Umweltindikatoren entlang des Produktlebenszyklus</w:t>
      </w:r>
      <w:r w:rsidR="00D751CD">
        <w:rPr>
          <w:color w:val="auto"/>
          <w:sz w:val="20"/>
          <w:szCs w:val="20"/>
          <w:lang w:val="de-DE"/>
        </w:rPr>
        <w:t xml:space="preserve"> der Silgranit</w:t>
      </w:r>
      <w:r w:rsidR="00421333">
        <w:rPr>
          <w:color w:val="auto"/>
          <w:sz w:val="20"/>
          <w:szCs w:val="20"/>
          <w:lang w:val="de-DE"/>
        </w:rPr>
        <w:t>-S</w:t>
      </w:r>
      <w:r w:rsidR="00D751CD">
        <w:rPr>
          <w:color w:val="auto"/>
          <w:sz w:val="20"/>
          <w:szCs w:val="20"/>
          <w:lang w:val="de-DE"/>
        </w:rPr>
        <w:t xml:space="preserve">pülen </w:t>
      </w:r>
      <w:r>
        <w:rPr>
          <w:color w:val="auto"/>
          <w:sz w:val="20"/>
          <w:szCs w:val="20"/>
          <w:lang w:val="de-DE"/>
        </w:rPr>
        <w:t xml:space="preserve">auf und schafft </w:t>
      </w:r>
      <w:r w:rsidR="00D751CD">
        <w:rPr>
          <w:color w:val="auto"/>
          <w:sz w:val="20"/>
          <w:szCs w:val="20"/>
          <w:lang w:val="de-DE"/>
        </w:rPr>
        <w:t xml:space="preserve">damit beispielsweise </w:t>
      </w:r>
      <w:r>
        <w:rPr>
          <w:color w:val="auto"/>
          <w:sz w:val="20"/>
          <w:szCs w:val="20"/>
          <w:lang w:val="de-DE"/>
        </w:rPr>
        <w:t>die Grundlage für eine vereinfachte Teilnahme an Ausschreibungen</w:t>
      </w:r>
      <w:r w:rsidR="00D751CD">
        <w:rPr>
          <w:color w:val="auto"/>
          <w:sz w:val="20"/>
          <w:szCs w:val="20"/>
          <w:lang w:val="de-DE"/>
        </w:rPr>
        <w:t xml:space="preserve">. </w:t>
      </w:r>
      <w:r>
        <w:rPr>
          <w:color w:val="auto"/>
          <w:sz w:val="20"/>
          <w:szCs w:val="20"/>
          <w:lang w:val="de-DE"/>
        </w:rPr>
        <w:t xml:space="preserve"> </w:t>
      </w:r>
    </w:p>
    <w:p w14:paraId="2C1055A2" w14:textId="77777777" w:rsidR="00335C1D" w:rsidRDefault="00335C1D" w:rsidP="00304A10">
      <w:pPr>
        <w:tabs>
          <w:tab w:val="clear" w:pos="1680"/>
          <w:tab w:val="clear" w:pos="2240"/>
          <w:tab w:val="clear" w:pos="2800"/>
          <w:tab w:val="clear" w:pos="3360"/>
          <w:tab w:val="clear" w:pos="3920"/>
          <w:tab w:val="clear" w:pos="4480"/>
          <w:tab w:val="clear" w:pos="5040"/>
          <w:tab w:val="clear" w:pos="5600"/>
          <w:tab w:val="clear" w:pos="6160"/>
          <w:tab w:val="clear" w:pos="6720"/>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60"/>
          <w:tab w:val="left" w:pos="1180"/>
          <w:tab w:val="left" w:pos="1200"/>
          <w:tab w:val="left" w:pos="1220"/>
          <w:tab w:val="left" w:pos="1240"/>
          <w:tab w:val="left" w:pos="1260"/>
          <w:tab w:val="left" w:pos="1280"/>
          <w:tab w:val="left" w:pos="1300"/>
          <w:tab w:val="left" w:pos="1320"/>
        </w:tabs>
        <w:spacing w:after="0"/>
        <w:rPr>
          <w:color w:val="auto"/>
          <w:sz w:val="20"/>
          <w:szCs w:val="20"/>
          <w:lang w:val="de-DE"/>
        </w:rPr>
      </w:pPr>
    </w:p>
    <w:p w14:paraId="29C9E23A" w14:textId="537DFDB4" w:rsidR="001E67C5" w:rsidRDefault="001E67C5" w:rsidP="00263551">
      <w:pPr>
        <w:tabs>
          <w:tab w:val="clear" w:pos="1680"/>
          <w:tab w:val="clear" w:pos="2240"/>
          <w:tab w:val="clear" w:pos="2800"/>
          <w:tab w:val="clear" w:pos="3360"/>
          <w:tab w:val="clear" w:pos="3920"/>
          <w:tab w:val="clear" w:pos="4480"/>
          <w:tab w:val="clear" w:pos="5040"/>
          <w:tab w:val="clear" w:pos="5600"/>
          <w:tab w:val="clear" w:pos="6160"/>
          <w:tab w:val="clear" w:pos="6720"/>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60"/>
          <w:tab w:val="left" w:pos="1180"/>
          <w:tab w:val="left" w:pos="1200"/>
          <w:tab w:val="left" w:pos="1220"/>
          <w:tab w:val="left" w:pos="1240"/>
          <w:tab w:val="left" w:pos="1260"/>
          <w:tab w:val="left" w:pos="1280"/>
          <w:tab w:val="left" w:pos="1300"/>
          <w:tab w:val="left" w:pos="1320"/>
        </w:tabs>
        <w:spacing w:after="0"/>
        <w:rPr>
          <w:color w:val="auto"/>
          <w:sz w:val="20"/>
          <w:szCs w:val="20"/>
          <w:lang w:val="de-DE"/>
        </w:rPr>
      </w:pPr>
      <w:r w:rsidRPr="004F5BFC">
        <w:rPr>
          <w:b/>
          <w:bCs/>
          <w:color w:val="auto"/>
          <w:sz w:val="20"/>
          <w:szCs w:val="20"/>
          <w:lang w:val="de-DE"/>
        </w:rPr>
        <w:t>Foto / Bildnachweis:</w:t>
      </w:r>
      <w:r>
        <w:rPr>
          <w:color w:val="auto"/>
          <w:sz w:val="20"/>
          <w:szCs w:val="20"/>
          <w:lang w:val="de-DE"/>
        </w:rPr>
        <w:t xml:space="preserve"> BLANCO</w:t>
      </w:r>
    </w:p>
    <w:p w14:paraId="28B4A7D4" w14:textId="77777777" w:rsidR="004F5BFC" w:rsidRDefault="004F5BFC" w:rsidP="00BB7B97">
      <w:pPr>
        <w:pStyle w:val="Kopf-undFuzeilen"/>
        <w:tabs>
          <w:tab w:val="clear" w:pos="560"/>
          <w:tab w:val="clear" w:pos="1120"/>
          <w:tab w:val="clear" w:pos="1680"/>
          <w:tab w:val="clear" w:pos="2240"/>
          <w:tab w:val="clear" w:pos="2800"/>
          <w:tab w:val="clear" w:pos="3360"/>
          <w:tab w:val="clear" w:pos="3920"/>
          <w:tab w:val="clear" w:pos="4480"/>
          <w:tab w:val="clear" w:pos="5040"/>
          <w:tab w:val="clear" w:pos="5600"/>
          <w:tab w:val="clear" w:pos="6160"/>
          <w:tab w:val="clear" w:pos="6720"/>
          <w:tab w:val="center" w:pos="5556"/>
          <w:tab w:val="right" w:pos="11112"/>
        </w:tabs>
        <w:spacing w:after="160" w:line="240" w:lineRule="auto"/>
        <w:rPr>
          <w:rFonts w:ascii="HelveticaNeueLT Pro 55 Roman" w:hAnsi="HelveticaNeueLT Pro 55 Roman"/>
          <w:lang w:val="fr-FR"/>
        </w:rPr>
      </w:pPr>
    </w:p>
    <w:p w14:paraId="55E44D66" w14:textId="77777777" w:rsidR="00E4170B" w:rsidRDefault="00E4170B" w:rsidP="00BB7B97">
      <w:pPr>
        <w:pStyle w:val="Kopf-undFuzeilen"/>
        <w:tabs>
          <w:tab w:val="clear" w:pos="560"/>
          <w:tab w:val="clear" w:pos="1120"/>
          <w:tab w:val="clear" w:pos="1680"/>
          <w:tab w:val="clear" w:pos="2240"/>
          <w:tab w:val="clear" w:pos="2800"/>
          <w:tab w:val="clear" w:pos="3360"/>
          <w:tab w:val="clear" w:pos="3920"/>
          <w:tab w:val="clear" w:pos="4480"/>
          <w:tab w:val="clear" w:pos="5040"/>
          <w:tab w:val="clear" w:pos="5600"/>
          <w:tab w:val="clear" w:pos="6160"/>
          <w:tab w:val="clear" w:pos="6720"/>
          <w:tab w:val="center" w:pos="5556"/>
          <w:tab w:val="right" w:pos="11112"/>
        </w:tabs>
        <w:spacing w:after="160" w:line="240" w:lineRule="auto"/>
        <w:rPr>
          <w:rFonts w:ascii="HelveticaNeueLT Pro 55 Roman" w:hAnsi="HelveticaNeueLT Pro 55 Roman"/>
          <w:lang w:val="fr-FR"/>
        </w:rPr>
      </w:pPr>
    </w:p>
    <w:p w14:paraId="71B8CD47" w14:textId="77777777" w:rsidR="00292BC4" w:rsidRDefault="00292BC4" w:rsidP="00BB7B97">
      <w:pPr>
        <w:pStyle w:val="Kopf-undFuzeilen"/>
        <w:tabs>
          <w:tab w:val="clear" w:pos="560"/>
          <w:tab w:val="clear" w:pos="1120"/>
          <w:tab w:val="clear" w:pos="1680"/>
          <w:tab w:val="clear" w:pos="2240"/>
          <w:tab w:val="clear" w:pos="2800"/>
          <w:tab w:val="clear" w:pos="3360"/>
          <w:tab w:val="clear" w:pos="3920"/>
          <w:tab w:val="clear" w:pos="4480"/>
          <w:tab w:val="clear" w:pos="5040"/>
          <w:tab w:val="clear" w:pos="5600"/>
          <w:tab w:val="clear" w:pos="6160"/>
          <w:tab w:val="clear" w:pos="6720"/>
          <w:tab w:val="center" w:pos="5556"/>
          <w:tab w:val="right" w:pos="11112"/>
        </w:tabs>
        <w:spacing w:after="160" w:line="240" w:lineRule="auto"/>
        <w:rPr>
          <w:rFonts w:ascii="HelveticaNeueLT Pro 55 Roman" w:hAnsi="HelveticaNeueLT Pro 55 Roman"/>
          <w:lang w:val="fr-FR"/>
        </w:rPr>
      </w:pPr>
    </w:p>
    <w:p w14:paraId="1D1D660C" w14:textId="77777777" w:rsidR="00292BC4" w:rsidRDefault="00292BC4" w:rsidP="00BB7B97">
      <w:pPr>
        <w:pStyle w:val="Kopf-undFuzeilen"/>
        <w:tabs>
          <w:tab w:val="clear" w:pos="560"/>
          <w:tab w:val="clear" w:pos="1120"/>
          <w:tab w:val="clear" w:pos="1680"/>
          <w:tab w:val="clear" w:pos="2240"/>
          <w:tab w:val="clear" w:pos="2800"/>
          <w:tab w:val="clear" w:pos="3360"/>
          <w:tab w:val="clear" w:pos="3920"/>
          <w:tab w:val="clear" w:pos="4480"/>
          <w:tab w:val="clear" w:pos="5040"/>
          <w:tab w:val="clear" w:pos="5600"/>
          <w:tab w:val="clear" w:pos="6160"/>
          <w:tab w:val="clear" w:pos="6720"/>
          <w:tab w:val="center" w:pos="5556"/>
          <w:tab w:val="right" w:pos="11112"/>
        </w:tabs>
        <w:spacing w:after="160" w:line="240" w:lineRule="auto"/>
        <w:rPr>
          <w:rFonts w:ascii="HelveticaNeueLT Pro 55 Roman" w:hAnsi="HelveticaNeueLT Pro 55 Roman"/>
          <w:lang w:val="fr-FR"/>
        </w:rPr>
      </w:pPr>
    </w:p>
    <w:p w14:paraId="4318209C" w14:textId="77777777" w:rsidR="00292BC4" w:rsidRDefault="00292BC4" w:rsidP="00BB7B97">
      <w:pPr>
        <w:pStyle w:val="Kopf-undFuzeilen"/>
        <w:tabs>
          <w:tab w:val="clear" w:pos="560"/>
          <w:tab w:val="clear" w:pos="1120"/>
          <w:tab w:val="clear" w:pos="1680"/>
          <w:tab w:val="clear" w:pos="2240"/>
          <w:tab w:val="clear" w:pos="2800"/>
          <w:tab w:val="clear" w:pos="3360"/>
          <w:tab w:val="clear" w:pos="3920"/>
          <w:tab w:val="clear" w:pos="4480"/>
          <w:tab w:val="clear" w:pos="5040"/>
          <w:tab w:val="clear" w:pos="5600"/>
          <w:tab w:val="clear" w:pos="6160"/>
          <w:tab w:val="clear" w:pos="6720"/>
          <w:tab w:val="center" w:pos="5556"/>
          <w:tab w:val="right" w:pos="11112"/>
        </w:tabs>
        <w:spacing w:after="160" w:line="240" w:lineRule="auto"/>
        <w:rPr>
          <w:rFonts w:ascii="HelveticaNeueLT Pro 55 Roman" w:hAnsi="HelveticaNeueLT Pro 55 Roman"/>
          <w:lang w:val="fr-FR"/>
        </w:rPr>
      </w:pPr>
    </w:p>
    <w:p w14:paraId="4F5156A0" w14:textId="77777777" w:rsidR="00B004E5" w:rsidRDefault="00B004E5" w:rsidP="00BB7B97">
      <w:pPr>
        <w:pStyle w:val="Kopf-undFuzeilen"/>
        <w:tabs>
          <w:tab w:val="clear" w:pos="560"/>
          <w:tab w:val="clear" w:pos="1120"/>
          <w:tab w:val="clear" w:pos="1680"/>
          <w:tab w:val="clear" w:pos="2240"/>
          <w:tab w:val="clear" w:pos="2800"/>
          <w:tab w:val="clear" w:pos="3360"/>
          <w:tab w:val="clear" w:pos="3920"/>
          <w:tab w:val="clear" w:pos="4480"/>
          <w:tab w:val="clear" w:pos="5040"/>
          <w:tab w:val="clear" w:pos="5600"/>
          <w:tab w:val="clear" w:pos="6160"/>
          <w:tab w:val="clear" w:pos="6720"/>
          <w:tab w:val="center" w:pos="5556"/>
          <w:tab w:val="right" w:pos="11112"/>
        </w:tabs>
        <w:spacing w:after="160" w:line="240" w:lineRule="auto"/>
        <w:rPr>
          <w:rFonts w:ascii="HelveticaNeueLT Pro 55 Roman" w:hAnsi="HelveticaNeueLT Pro 55 Roman"/>
          <w:lang w:val="fr-FR"/>
        </w:rPr>
      </w:pPr>
    </w:p>
    <w:p w14:paraId="6B700BB6" w14:textId="77777777" w:rsidR="00B004E5" w:rsidRDefault="00B004E5" w:rsidP="00BB7B97">
      <w:pPr>
        <w:pStyle w:val="Kopf-undFuzeilen"/>
        <w:tabs>
          <w:tab w:val="clear" w:pos="560"/>
          <w:tab w:val="clear" w:pos="1120"/>
          <w:tab w:val="clear" w:pos="1680"/>
          <w:tab w:val="clear" w:pos="2240"/>
          <w:tab w:val="clear" w:pos="2800"/>
          <w:tab w:val="clear" w:pos="3360"/>
          <w:tab w:val="clear" w:pos="3920"/>
          <w:tab w:val="clear" w:pos="4480"/>
          <w:tab w:val="clear" w:pos="5040"/>
          <w:tab w:val="clear" w:pos="5600"/>
          <w:tab w:val="clear" w:pos="6160"/>
          <w:tab w:val="clear" w:pos="6720"/>
          <w:tab w:val="center" w:pos="5556"/>
          <w:tab w:val="right" w:pos="11112"/>
        </w:tabs>
        <w:spacing w:after="160" w:line="240" w:lineRule="auto"/>
        <w:rPr>
          <w:rFonts w:ascii="HelveticaNeueLT Pro 55 Roman" w:hAnsi="HelveticaNeueLT Pro 55 Roman"/>
          <w:lang w:val="fr-FR"/>
        </w:rPr>
      </w:pPr>
    </w:p>
    <w:p w14:paraId="39A3BEA4" w14:textId="77777777" w:rsidR="00B004E5" w:rsidRDefault="00B004E5" w:rsidP="00BB7B97">
      <w:pPr>
        <w:pStyle w:val="Kopf-undFuzeilen"/>
        <w:tabs>
          <w:tab w:val="clear" w:pos="560"/>
          <w:tab w:val="clear" w:pos="1120"/>
          <w:tab w:val="clear" w:pos="1680"/>
          <w:tab w:val="clear" w:pos="2240"/>
          <w:tab w:val="clear" w:pos="2800"/>
          <w:tab w:val="clear" w:pos="3360"/>
          <w:tab w:val="clear" w:pos="3920"/>
          <w:tab w:val="clear" w:pos="4480"/>
          <w:tab w:val="clear" w:pos="5040"/>
          <w:tab w:val="clear" w:pos="5600"/>
          <w:tab w:val="clear" w:pos="6160"/>
          <w:tab w:val="clear" w:pos="6720"/>
          <w:tab w:val="center" w:pos="5556"/>
          <w:tab w:val="right" w:pos="11112"/>
        </w:tabs>
        <w:spacing w:after="160" w:line="240" w:lineRule="auto"/>
        <w:rPr>
          <w:rFonts w:ascii="HelveticaNeueLT Pro 55 Roman" w:hAnsi="HelveticaNeueLT Pro 55 Roman"/>
          <w:lang w:val="fr-FR"/>
        </w:rPr>
      </w:pPr>
    </w:p>
    <w:p w14:paraId="6DED33B4" w14:textId="77777777" w:rsidR="00B004E5" w:rsidRDefault="00B004E5" w:rsidP="00BB7B97">
      <w:pPr>
        <w:pStyle w:val="Kopf-undFuzeilen"/>
        <w:tabs>
          <w:tab w:val="clear" w:pos="560"/>
          <w:tab w:val="clear" w:pos="1120"/>
          <w:tab w:val="clear" w:pos="1680"/>
          <w:tab w:val="clear" w:pos="2240"/>
          <w:tab w:val="clear" w:pos="2800"/>
          <w:tab w:val="clear" w:pos="3360"/>
          <w:tab w:val="clear" w:pos="3920"/>
          <w:tab w:val="clear" w:pos="4480"/>
          <w:tab w:val="clear" w:pos="5040"/>
          <w:tab w:val="clear" w:pos="5600"/>
          <w:tab w:val="clear" w:pos="6160"/>
          <w:tab w:val="clear" w:pos="6720"/>
          <w:tab w:val="center" w:pos="5556"/>
          <w:tab w:val="right" w:pos="11112"/>
        </w:tabs>
        <w:spacing w:after="160" w:line="240" w:lineRule="auto"/>
        <w:rPr>
          <w:rFonts w:ascii="HelveticaNeueLT Pro 55 Roman" w:hAnsi="HelveticaNeueLT Pro 55 Roman"/>
          <w:lang w:val="fr-FR"/>
        </w:rPr>
      </w:pPr>
    </w:p>
    <w:p w14:paraId="5F9A9A62" w14:textId="77777777" w:rsidR="00B004E5" w:rsidRDefault="00B004E5" w:rsidP="00BB7B97">
      <w:pPr>
        <w:pStyle w:val="Kopf-undFuzeilen"/>
        <w:tabs>
          <w:tab w:val="clear" w:pos="560"/>
          <w:tab w:val="clear" w:pos="1120"/>
          <w:tab w:val="clear" w:pos="1680"/>
          <w:tab w:val="clear" w:pos="2240"/>
          <w:tab w:val="clear" w:pos="2800"/>
          <w:tab w:val="clear" w:pos="3360"/>
          <w:tab w:val="clear" w:pos="3920"/>
          <w:tab w:val="clear" w:pos="4480"/>
          <w:tab w:val="clear" w:pos="5040"/>
          <w:tab w:val="clear" w:pos="5600"/>
          <w:tab w:val="clear" w:pos="6160"/>
          <w:tab w:val="clear" w:pos="6720"/>
          <w:tab w:val="center" w:pos="5556"/>
          <w:tab w:val="right" w:pos="11112"/>
        </w:tabs>
        <w:spacing w:after="160" w:line="240" w:lineRule="auto"/>
        <w:rPr>
          <w:rFonts w:ascii="HelveticaNeueLT Pro 55 Roman" w:hAnsi="HelveticaNeueLT Pro 55 Roman"/>
          <w:lang w:val="fr-FR"/>
        </w:rPr>
      </w:pPr>
    </w:p>
    <w:p w14:paraId="29325A0E" w14:textId="77777777" w:rsidR="00B004E5" w:rsidRDefault="00B004E5" w:rsidP="00BB7B97">
      <w:pPr>
        <w:pStyle w:val="Kopf-undFuzeilen"/>
        <w:tabs>
          <w:tab w:val="clear" w:pos="560"/>
          <w:tab w:val="clear" w:pos="1120"/>
          <w:tab w:val="clear" w:pos="1680"/>
          <w:tab w:val="clear" w:pos="2240"/>
          <w:tab w:val="clear" w:pos="2800"/>
          <w:tab w:val="clear" w:pos="3360"/>
          <w:tab w:val="clear" w:pos="3920"/>
          <w:tab w:val="clear" w:pos="4480"/>
          <w:tab w:val="clear" w:pos="5040"/>
          <w:tab w:val="clear" w:pos="5600"/>
          <w:tab w:val="clear" w:pos="6160"/>
          <w:tab w:val="clear" w:pos="6720"/>
          <w:tab w:val="center" w:pos="5556"/>
          <w:tab w:val="right" w:pos="11112"/>
        </w:tabs>
        <w:spacing w:after="160" w:line="240" w:lineRule="auto"/>
        <w:rPr>
          <w:rFonts w:ascii="HelveticaNeueLT Pro 55 Roman" w:hAnsi="HelveticaNeueLT Pro 55 Roman"/>
          <w:lang w:val="fr-FR"/>
        </w:rPr>
      </w:pPr>
    </w:p>
    <w:p w14:paraId="34D88C60" w14:textId="77777777" w:rsidR="00292BC4" w:rsidRDefault="00292BC4" w:rsidP="00BB7B97">
      <w:pPr>
        <w:pStyle w:val="Kopf-undFuzeilen"/>
        <w:tabs>
          <w:tab w:val="clear" w:pos="560"/>
          <w:tab w:val="clear" w:pos="1120"/>
          <w:tab w:val="clear" w:pos="1680"/>
          <w:tab w:val="clear" w:pos="2240"/>
          <w:tab w:val="clear" w:pos="2800"/>
          <w:tab w:val="clear" w:pos="3360"/>
          <w:tab w:val="clear" w:pos="3920"/>
          <w:tab w:val="clear" w:pos="4480"/>
          <w:tab w:val="clear" w:pos="5040"/>
          <w:tab w:val="clear" w:pos="5600"/>
          <w:tab w:val="clear" w:pos="6160"/>
          <w:tab w:val="clear" w:pos="6720"/>
          <w:tab w:val="center" w:pos="5556"/>
          <w:tab w:val="right" w:pos="11112"/>
        </w:tabs>
        <w:spacing w:after="160" w:line="240" w:lineRule="auto"/>
        <w:rPr>
          <w:rFonts w:ascii="HelveticaNeueLT Pro 55 Roman" w:hAnsi="HelveticaNeueLT Pro 55 Roman"/>
          <w:lang w:val="fr-FR"/>
        </w:rPr>
      </w:pPr>
    </w:p>
    <w:p w14:paraId="4FBE9D02" w14:textId="77777777" w:rsidR="00292BC4" w:rsidRDefault="00292BC4" w:rsidP="00BB7B97">
      <w:pPr>
        <w:pStyle w:val="Kopf-undFuzeilen"/>
        <w:tabs>
          <w:tab w:val="clear" w:pos="560"/>
          <w:tab w:val="clear" w:pos="1120"/>
          <w:tab w:val="clear" w:pos="1680"/>
          <w:tab w:val="clear" w:pos="2240"/>
          <w:tab w:val="clear" w:pos="2800"/>
          <w:tab w:val="clear" w:pos="3360"/>
          <w:tab w:val="clear" w:pos="3920"/>
          <w:tab w:val="clear" w:pos="4480"/>
          <w:tab w:val="clear" w:pos="5040"/>
          <w:tab w:val="clear" w:pos="5600"/>
          <w:tab w:val="clear" w:pos="6160"/>
          <w:tab w:val="clear" w:pos="6720"/>
          <w:tab w:val="center" w:pos="5556"/>
          <w:tab w:val="right" w:pos="11112"/>
        </w:tabs>
        <w:spacing w:after="160" w:line="240" w:lineRule="auto"/>
        <w:rPr>
          <w:rFonts w:ascii="HelveticaNeueLT Pro 55 Roman" w:hAnsi="HelveticaNeueLT Pro 55 Roman"/>
          <w:lang w:val="fr-FR"/>
        </w:rPr>
      </w:pPr>
    </w:p>
    <w:p w14:paraId="5A4DF44C" w14:textId="77777777" w:rsidR="00292BC4" w:rsidRDefault="00292BC4" w:rsidP="00BB7B97">
      <w:pPr>
        <w:pStyle w:val="Kopf-undFuzeilen"/>
        <w:tabs>
          <w:tab w:val="clear" w:pos="560"/>
          <w:tab w:val="clear" w:pos="1120"/>
          <w:tab w:val="clear" w:pos="1680"/>
          <w:tab w:val="clear" w:pos="2240"/>
          <w:tab w:val="clear" w:pos="2800"/>
          <w:tab w:val="clear" w:pos="3360"/>
          <w:tab w:val="clear" w:pos="3920"/>
          <w:tab w:val="clear" w:pos="4480"/>
          <w:tab w:val="clear" w:pos="5040"/>
          <w:tab w:val="clear" w:pos="5600"/>
          <w:tab w:val="clear" w:pos="6160"/>
          <w:tab w:val="clear" w:pos="6720"/>
          <w:tab w:val="center" w:pos="5556"/>
          <w:tab w:val="right" w:pos="11112"/>
        </w:tabs>
        <w:spacing w:after="160" w:line="240" w:lineRule="auto"/>
        <w:rPr>
          <w:rFonts w:ascii="HelveticaNeueLT Pro 55 Roman" w:hAnsi="HelveticaNeueLT Pro 55 Roman"/>
          <w:lang w:val="fr-FR"/>
        </w:rPr>
      </w:pPr>
    </w:p>
    <w:p w14:paraId="0E91B096" w14:textId="77777777" w:rsidR="00292BC4" w:rsidRDefault="00292BC4" w:rsidP="00BB7B97">
      <w:pPr>
        <w:pStyle w:val="Kopf-undFuzeilen"/>
        <w:tabs>
          <w:tab w:val="clear" w:pos="560"/>
          <w:tab w:val="clear" w:pos="1120"/>
          <w:tab w:val="clear" w:pos="1680"/>
          <w:tab w:val="clear" w:pos="2240"/>
          <w:tab w:val="clear" w:pos="2800"/>
          <w:tab w:val="clear" w:pos="3360"/>
          <w:tab w:val="clear" w:pos="3920"/>
          <w:tab w:val="clear" w:pos="4480"/>
          <w:tab w:val="clear" w:pos="5040"/>
          <w:tab w:val="clear" w:pos="5600"/>
          <w:tab w:val="clear" w:pos="6160"/>
          <w:tab w:val="clear" w:pos="6720"/>
          <w:tab w:val="center" w:pos="5556"/>
          <w:tab w:val="right" w:pos="11112"/>
        </w:tabs>
        <w:spacing w:after="160" w:line="240" w:lineRule="auto"/>
        <w:rPr>
          <w:rFonts w:ascii="HelveticaNeueLT Pro 55 Roman" w:hAnsi="HelveticaNeueLT Pro 55 Roman"/>
          <w:lang w:val="fr-FR"/>
        </w:rPr>
      </w:pPr>
    </w:p>
    <w:p w14:paraId="01E5E325" w14:textId="77777777" w:rsidR="00292BC4" w:rsidRDefault="00292BC4" w:rsidP="00BB7B97">
      <w:pPr>
        <w:pStyle w:val="Kopf-undFuzeilen"/>
        <w:tabs>
          <w:tab w:val="clear" w:pos="560"/>
          <w:tab w:val="clear" w:pos="1120"/>
          <w:tab w:val="clear" w:pos="1680"/>
          <w:tab w:val="clear" w:pos="2240"/>
          <w:tab w:val="clear" w:pos="2800"/>
          <w:tab w:val="clear" w:pos="3360"/>
          <w:tab w:val="clear" w:pos="3920"/>
          <w:tab w:val="clear" w:pos="4480"/>
          <w:tab w:val="clear" w:pos="5040"/>
          <w:tab w:val="clear" w:pos="5600"/>
          <w:tab w:val="clear" w:pos="6160"/>
          <w:tab w:val="clear" w:pos="6720"/>
          <w:tab w:val="center" w:pos="5556"/>
          <w:tab w:val="right" w:pos="11112"/>
        </w:tabs>
        <w:spacing w:after="160" w:line="240" w:lineRule="auto"/>
        <w:rPr>
          <w:rFonts w:ascii="HelveticaNeueLT Pro 55 Roman" w:hAnsi="HelveticaNeueLT Pro 55 Roman"/>
          <w:lang w:val="fr-FR"/>
        </w:rPr>
      </w:pPr>
    </w:p>
    <w:p w14:paraId="6A3A0DA4" w14:textId="77777777" w:rsidR="00E4170B" w:rsidRDefault="00E4170B" w:rsidP="00BB7B97">
      <w:pPr>
        <w:pStyle w:val="Kopf-undFuzeilen"/>
        <w:tabs>
          <w:tab w:val="clear" w:pos="560"/>
          <w:tab w:val="clear" w:pos="1120"/>
          <w:tab w:val="clear" w:pos="1680"/>
          <w:tab w:val="clear" w:pos="2240"/>
          <w:tab w:val="clear" w:pos="2800"/>
          <w:tab w:val="clear" w:pos="3360"/>
          <w:tab w:val="clear" w:pos="3920"/>
          <w:tab w:val="clear" w:pos="4480"/>
          <w:tab w:val="clear" w:pos="5040"/>
          <w:tab w:val="clear" w:pos="5600"/>
          <w:tab w:val="clear" w:pos="6160"/>
          <w:tab w:val="clear" w:pos="6720"/>
          <w:tab w:val="center" w:pos="5556"/>
          <w:tab w:val="right" w:pos="11112"/>
        </w:tabs>
        <w:spacing w:after="160" w:line="240" w:lineRule="auto"/>
        <w:rPr>
          <w:rFonts w:ascii="HelveticaNeueLT Pro 55 Roman" w:hAnsi="HelveticaNeueLT Pro 55 Roman"/>
          <w:lang w:val="fr-FR"/>
        </w:rPr>
      </w:pPr>
    </w:p>
    <w:p w14:paraId="7DBCF545" w14:textId="04202454" w:rsidR="00E4170B" w:rsidRDefault="00E4170B" w:rsidP="00BB7B97">
      <w:pPr>
        <w:pStyle w:val="Kopf-undFuzeilen"/>
        <w:tabs>
          <w:tab w:val="clear" w:pos="560"/>
          <w:tab w:val="clear" w:pos="1120"/>
          <w:tab w:val="clear" w:pos="1680"/>
          <w:tab w:val="clear" w:pos="2240"/>
          <w:tab w:val="clear" w:pos="2800"/>
          <w:tab w:val="clear" w:pos="3360"/>
          <w:tab w:val="clear" w:pos="3920"/>
          <w:tab w:val="clear" w:pos="4480"/>
          <w:tab w:val="clear" w:pos="5040"/>
          <w:tab w:val="clear" w:pos="5600"/>
          <w:tab w:val="clear" w:pos="6160"/>
          <w:tab w:val="clear" w:pos="6720"/>
          <w:tab w:val="center" w:pos="5556"/>
          <w:tab w:val="right" w:pos="11112"/>
        </w:tabs>
        <w:spacing w:after="160" w:line="240" w:lineRule="auto"/>
        <w:rPr>
          <w:rFonts w:ascii="HelveticaNeueLT Pro 55 Roman" w:hAnsi="HelveticaNeueLT Pro 55 Roman"/>
          <w:lang w:val="fr-FR"/>
        </w:rPr>
      </w:pPr>
      <w:r w:rsidRPr="0028033D">
        <w:rPr>
          <w:rFonts w:eastAsia="HelveticaNeueLT Pro 65 Md" w:cs="HelveticaNeueLT Pro 65 Md"/>
          <w:noProof/>
        </w:rPr>
        <mc:AlternateContent>
          <mc:Choice Requires="wps">
            <w:drawing>
              <wp:anchor distT="0" distB="0" distL="114300" distR="114300" simplePos="0" relativeHeight="251658240" behindDoc="1" locked="0" layoutInCell="1" allowOverlap="1" wp14:anchorId="348828EA" wp14:editId="023325BA">
                <wp:simplePos x="0" y="0"/>
                <wp:positionH relativeFrom="column">
                  <wp:posOffset>2539838</wp:posOffset>
                </wp:positionH>
                <wp:positionV relativeFrom="paragraph">
                  <wp:posOffset>194310</wp:posOffset>
                </wp:positionV>
                <wp:extent cx="3144520" cy="2228850"/>
                <wp:effectExtent l="0" t="0" r="17780" b="19050"/>
                <wp:wrapNone/>
                <wp:docPr id="1073741831" name="officeArt object" descr="BLANCO offers system solutions for the water place in domestic kitchens. The BLANCO UNIT is synonymous with functional systems in complementary designs, consisting of bowls, high-end mixer taps, water purification with natural carbon dioxide, filtration, cooling, boiling water at the touch of a button and supplementary accessories, right the way through to waste and base cabinet organisation systems. The wide range of functions and the variety of designs, colours and materials ensure flexibility for retailers and kitchen planners and give consumers a wide choice to suit every taste.…"/>
                <wp:cNvGraphicFramePr/>
                <a:graphic xmlns:a="http://schemas.openxmlformats.org/drawingml/2006/main">
                  <a:graphicData uri="http://schemas.microsoft.com/office/word/2010/wordprocessingShape">
                    <wps:wsp>
                      <wps:cNvSpPr txBox="1"/>
                      <wps:spPr>
                        <a:xfrm>
                          <a:off x="0" y="0"/>
                          <a:ext cx="3144520" cy="2228850"/>
                        </a:xfrm>
                        <a:prstGeom prst="rect">
                          <a:avLst/>
                        </a:prstGeom>
                        <a:noFill/>
                        <a:ln w="6350" cap="flat">
                          <a:solidFill>
                            <a:srgbClr val="000000"/>
                          </a:solidFill>
                          <a:prstDash val="solid"/>
                          <a:miter lim="400000"/>
                        </a:ln>
                        <a:effectLst/>
                      </wps:spPr>
                      <wps:txbx>
                        <w:txbxContent>
                          <w:p w14:paraId="66A66B64" w14:textId="4EE2F4DC" w:rsidR="00BB7B97" w:rsidRDefault="00BB7B97" w:rsidP="00BB7B97">
                            <w:pPr>
                              <w:tabs>
                                <w:tab w:val="clear" w:pos="560"/>
                                <w:tab w:val="clear" w:pos="1120"/>
                                <w:tab w:val="clear" w:pos="1680"/>
                                <w:tab w:val="clear" w:pos="2240"/>
                                <w:tab w:val="clear" w:pos="2800"/>
                                <w:tab w:val="clear" w:pos="3360"/>
                                <w:tab w:val="clear" w:pos="3920"/>
                                <w:tab w:val="clear" w:pos="4480"/>
                                <w:tab w:val="clear" w:pos="5040"/>
                                <w:tab w:val="clear" w:pos="5600"/>
                                <w:tab w:val="clear" w:pos="6160"/>
                                <w:tab w:val="clear" w:pos="6720"/>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40"/>
                                <w:tab w:val="left" w:pos="1160"/>
                                <w:tab w:val="left" w:pos="1180"/>
                                <w:tab w:val="left" w:pos="1200"/>
                                <w:tab w:val="left" w:pos="1220"/>
                                <w:tab w:val="left" w:pos="1240"/>
                                <w:tab w:val="left" w:pos="1260"/>
                                <w:tab w:val="left" w:pos="1280"/>
                                <w:tab w:val="left" w:pos="1300"/>
                                <w:tab w:val="left" w:pos="1320"/>
                              </w:tabs>
                              <w:spacing w:after="100" w:line="180" w:lineRule="exact"/>
                              <w:ind w:right="0"/>
                              <w:rPr>
                                <w:sz w:val="14"/>
                                <w:szCs w:val="14"/>
                              </w:rPr>
                            </w:pPr>
                            <w:r w:rsidRPr="000B3876">
                              <w:rPr>
                                <w:b/>
                                <w:bCs/>
                                <w:sz w:val="14"/>
                                <w:szCs w:val="14"/>
                              </w:rPr>
                              <w:t>Über BLANCO</w:t>
                            </w:r>
                            <w:r>
                              <w:rPr>
                                <w:b/>
                                <w:bCs/>
                                <w:sz w:val="14"/>
                                <w:szCs w:val="14"/>
                              </w:rPr>
                              <w:br/>
                            </w:r>
                            <w:r w:rsidRPr="000B3876">
                              <w:rPr>
                                <w:b/>
                                <w:bCs/>
                                <w:sz w:val="14"/>
                                <w:szCs w:val="14"/>
                              </w:rPr>
                              <w:br/>
                            </w:r>
                            <w:r w:rsidRPr="00F97AB2">
                              <w:rPr>
                                <w:sz w:val="14"/>
                                <w:szCs w:val="14"/>
                              </w:rPr>
                              <w:t>BLANCO steht für den Küchenwasserplatz in privaten Haushalten. Als international etablierter Premiumanbieter mit deutschen Wurzeln entwickelt und stellt das Unternehmen Produkte her, die durch preisgekröntes Design, hochwertige Materialien und individuelle Gestaltungsmöglichkeiten überzeugen. Herzstück des Portfolios ist die modular aufgebaute BLANCO UNIT, die Becken, Armaturen und Wasserveredelung sowie Organisationssysteme für den Unterschrank als System-Komponenten in Form und Funktion nahtlos miteinander verbindet. BLANCOs Antrieb: mehr Komfort, Flexibilität und Freude in der täglichen Nutzung des privaten Küchenwasserplatzes. Bei einem Jahresumsatz von mehr als 3</w:t>
                            </w:r>
                            <w:r w:rsidR="00292BC4">
                              <w:rPr>
                                <w:sz w:val="14"/>
                                <w:szCs w:val="14"/>
                              </w:rPr>
                              <w:t>9</w:t>
                            </w:r>
                            <w:r w:rsidR="00D60BBC">
                              <w:rPr>
                                <w:sz w:val="14"/>
                                <w:szCs w:val="14"/>
                              </w:rPr>
                              <w:t>2</w:t>
                            </w:r>
                            <w:r w:rsidRPr="00F97AB2">
                              <w:rPr>
                                <w:sz w:val="14"/>
                                <w:szCs w:val="14"/>
                              </w:rPr>
                              <w:t xml:space="preserve"> Millionen EURO (202</w:t>
                            </w:r>
                            <w:r w:rsidR="00292BC4">
                              <w:rPr>
                                <w:sz w:val="14"/>
                                <w:szCs w:val="14"/>
                              </w:rPr>
                              <w:t>5</w:t>
                            </w:r>
                            <w:r w:rsidRPr="00F97AB2">
                              <w:rPr>
                                <w:sz w:val="14"/>
                                <w:szCs w:val="14"/>
                              </w:rPr>
                              <w:t>) setzen sich dafür weltweit insgesamt mehr als 1.400 Mitarbeitende ein – am Hauptsitz im baden-württembergischen Oberderdingen genauso wie in den Landesgesellschaften in Europa, Asien, Australien und Nordamerika.</w:t>
                            </w:r>
                            <w:r w:rsidRPr="00F97AB2">
                              <w:rPr>
                                <w:rFonts w:ascii="Arial" w:hAnsi="Arial" w:cs="Arial"/>
                                <w:sz w:val="14"/>
                                <w:szCs w:val="14"/>
                              </w:rPr>
                              <w:t>​</w:t>
                            </w:r>
                            <w:r w:rsidRPr="00F97AB2">
                              <w:rPr>
                                <w:sz w:val="14"/>
                                <w:szCs w:val="14"/>
                              </w:rPr>
                              <w:t> </w:t>
                            </w:r>
                          </w:p>
                          <w:p w14:paraId="1972C56E" w14:textId="77777777" w:rsidR="00BB7B97" w:rsidRDefault="00BB7B97" w:rsidP="00BB7B97">
                            <w:pPr>
                              <w:tabs>
                                <w:tab w:val="clear" w:pos="560"/>
                                <w:tab w:val="clear" w:pos="1120"/>
                                <w:tab w:val="clear" w:pos="1680"/>
                                <w:tab w:val="clear" w:pos="2240"/>
                                <w:tab w:val="clear" w:pos="2800"/>
                                <w:tab w:val="clear" w:pos="3360"/>
                                <w:tab w:val="clear" w:pos="3920"/>
                                <w:tab w:val="clear" w:pos="4480"/>
                                <w:tab w:val="clear" w:pos="5040"/>
                                <w:tab w:val="clear" w:pos="5600"/>
                                <w:tab w:val="clear" w:pos="6160"/>
                                <w:tab w:val="clear" w:pos="6720"/>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40"/>
                                <w:tab w:val="left" w:pos="1160"/>
                                <w:tab w:val="left" w:pos="1180"/>
                                <w:tab w:val="left" w:pos="1200"/>
                                <w:tab w:val="left" w:pos="1220"/>
                                <w:tab w:val="left" w:pos="1240"/>
                                <w:tab w:val="left" w:pos="1260"/>
                                <w:tab w:val="left" w:pos="1280"/>
                                <w:tab w:val="left" w:pos="1300"/>
                                <w:tab w:val="left" w:pos="1320"/>
                              </w:tabs>
                              <w:spacing w:after="100" w:line="180" w:lineRule="exact"/>
                              <w:ind w:right="0"/>
                              <w:rPr>
                                <w:sz w:val="14"/>
                                <w:szCs w:val="14"/>
                              </w:rPr>
                            </w:pPr>
                            <w:r>
                              <w:rPr>
                                <w:sz w:val="14"/>
                                <w:szCs w:val="14"/>
                              </w:rPr>
                              <w:t>BLANCO.COM</w:t>
                            </w:r>
                          </w:p>
                        </w:txbxContent>
                      </wps:txbx>
                      <wps:bodyPr wrap="square" lIns="101600" tIns="101600" rIns="101600" bIns="101600" numCol="1" anchor="t">
                        <a:noAutofit/>
                      </wps:bodyPr>
                    </wps:wsp>
                  </a:graphicData>
                </a:graphic>
                <wp14:sizeRelH relativeFrom="page">
                  <wp14:pctWidth>0</wp14:pctWidth>
                </wp14:sizeRelH>
                <wp14:sizeRelV relativeFrom="page">
                  <wp14:pctHeight>0</wp14:pctHeight>
                </wp14:sizeRelV>
              </wp:anchor>
            </w:drawing>
          </mc:Choice>
          <mc:Fallback>
            <w:pict>
              <v:shapetype w14:anchorId="348828EA" id="_x0000_t202" coordsize="21600,21600" o:spt="202" path="m,l,21600r21600,l21600,xe">
                <v:stroke joinstyle="miter"/>
                <v:path gradientshapeok="t" o:connecttype="rect"/>
              </v:shapetype>
              <v:shape id="_x0000_s1026" type="#_x0000_t202" alt="BLANCO offers system solutions for the water place in domestic kitchens. The BLANCO UNIT is synonymous with functional systems in complementary designs, consisting of bowls, high-end mixer taps, water purification with natural carbon dioxide, filtration, cooling, boiling water at the touch of a button and supplementary accessories, right the way through to waste and base cabinet organisation systems. The wide range of functions and the variety of designs, colours and materials ensure flexibility for retailers and kitchen planners and give consumers a wide choice to suit every taste.…" style="position:absolute;margin-left:200pt;margin-top:15.3pt;width:247.6pt;height:17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" filled="f" strokeweight=".5pt">
                <v:stroke miterlimit="4"/>
                <v:textbox inset="8pt,8pt,8pt,8pt">
                  <w:txbxContent>
                    <w:p w14:paraId="66A66B64" w14:textId="4EE2F4DC" w:rsidR="00BB7B97" w:rsidRDefault="00BB7B97" w:rsidP="00BB7B97">
                      <w:pPr>
                        <w:tabs>
                          <w:tab w:val="clear" w:pos="560"/>
                          <w:tab w:val="clear" w:pos="1120"/>
                          <w:tab w:val="clear" w:pos="1680"/>
                          <w:tab w:val="clear" w:pos="2240"/>
                          <w:tab w:val="clear" w:pos="2800"/>
                          <w:tab w:val="clear" w:pos="3360"/>
                          <w:tab w:val="clear" w:pos="3920"/>
                          <w:tab w:val="clear" w:pos="4480"/>
                          <w:tab w:val="clear" w:pos="5040"/>
                          <w:tab w:val="clear" w:pos="5600"/>
                          <w:tab w:val="clear" w:pos="6160"/>
                          <w:tab w:val="clear" w:pos="6720"/>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40"/>
                          <w:tab w:val="left" w:pos="1160"/>
                          <w:tab w:val="left" w:pos="1180"/>
                          <w:tab w:val="left" w:pos="1200"/>
                          <w:tab w:val="left" w:pos="1220"/>
                          <w:tab w:val="left" w:pos="1240"/>
                          <w:tab w:val="left" w:pos="1260"/>
                          <w:tab w:val="left" w:pos="1280"/>
                          <w:tab w:val="left" w:pos="1300"/>
                          <w:tab w:val="left" w:pos="1320"/>
                        </w:tabs>
                        <w:spacing w:after="100" w:line="180" w:lineRule="exact"/>
                        <w:ind w:right="0"/>
                        <w:rPr>
                          <w:sz w:val="14"/>
                          <w:szCs w:val="14"/>
                        </w:rPr>
                      </w:pPr>
                      <w:r w:rsidRPr="000B3876">
                        <w:rPr>
                          <w:b/>
                          <w:bCs/>
                          <w:sz w:val="14"/>
                          <w:szCs w:val="14"/>
                        </w:rPr>
                        <w:t>Über BLANCO</w:t>
                      </w:r>
                      <w:r>
                        <w:rPr>
                          <w:b/>
                          <w:bCs/>
                          <w:sz w:val="14"/>
                          <w:szCs w:val="14"/>
                        </w:rPr>
                        <w:br/>
                      </w:r>
                      <w:r w:rsidRPr="000B3876">
                        <w:rPr>
                          <w:b/>
                          <w:bCs/>
                          <w:sz w:val="14"/>
                          <w:szCs w:val="14"/>
                        </w:rPr>
                        <w:br/>
                      </w:r>
                      <w:r w:rsidRPr="00F97AB2">
                        <w:rPr>
                          <w:sz w:val="14"/>
                          <w:szCs w:val="14"/>
                        </w:rPr>
                        <w:t>BLANCO steht für den Küchenwasserplatz in privaten Haushalten. Als international etablierter Premiumanbieter mit deutschen Wurzeln entwickelt und stellt das Unternehmen Produkte her, die durch preisgekröntes Design, hochwertige Materialien und individuelle Gestaltungsmöglichkeiten überzeugen. Herzstück des Portfolios ist die modular aufgebaute BLANCO UNIT, die Becken, Armaturen und Wasserveredelung sowie Organisationssysteme für den Unterschrank als System-Komponenten in Form und Funktion nahtlos miteinander verbindet. BLANCOs Antrieb: mehr Komfort, Flexibilität und Freude in der täglichen Nutzung des privaten Küchenwasserplatzes. Bei einem Jahresumsatz von mehr als 3</w:t>
                      </w:r>
                      <w:r w:rsidR="00292BC4">
                        <w:rPr>
                          <w:sz w:val="14"/>
                          <w:szCs w:val="14"/>
                        </w:rPr>
                        <w:t>9</w:t>
                      </w:r>
                      <w:r w:rsidR="00D60BBC">
                        <w:rPr>
                          <w:sz w:val="14"/>
                          <w:szCs w:val="14"/>
                        </w:rPr>
                        <w:t>2</w:t>
                      </w:r>
                      <w:r w:rsidRPr="00F97AB2">
                        <w:rPr>
                          <w:sz w:val="14"/>
                          <w:szCs w:val="14"/>
                        </w:rPr>
                        <w:t xml:space="preserve"> Millionen EURO (202</w:t>
                      </w:r>
                      <w:r w:rsidR="00292BC4">
                        <w:rPr>
                          <w:sz w:val="14"/>
                          <w:szCs w:val="14"/>
                        </w:rPr>
                        <w:t>5</w:t>
                      </w:r>
                      <w:r w:rsidRPr="00F97AB2">
                        <w:rPr>
                          <w:sz w:val="14"/>
                          <w:szCs w:val="14"/>
                        </w:rPr>
                        <w:t>) setzen sich dafür weltweit insgesamt mehr als 1.400 Mitarbeitende ein – am Hauptsitz im baden-württembergischen Oberderdingen genauso wie in den Landesgesellschaften in Europa, Asien, Australien und Nordamerika.</w:t>
                      </w:r>
                      <w:r w:rsidRPr="00F97AB2">
                        <w:rPr>
                          <w:rFonts w:ascii="Arial" w:hAnsi="Arial" w:cs="Arial"/>
                          <w:sz w:val="14"/>
                          <w:szCs w:val="14"/>
                        </w:rPr>
                        <w:t>​</w:t>
                      </w:r>
                      <w:r w:rsidRPr="00F97AB2">
                        <w:rPr>
                          <w:sz w:val="14"/>
                          <w:szCs w:val="14"/>
                        </w:rPr>
                        <w:t> </w:t>
                      </w:r>
                    </w:p>
                    <w:p w14:paraId="1972C56E" w14:textId="77777777" w:rsidR="00BB7B97" w:rsidRDefault="00BB7B97" w:rsidP="00BB7B97">
                      <w:pPr>
                        <w:tabs>
                          <w:tab w:val="clear" w:pos="560"/>
                          <w:tab w:val="clear" w:pos="1120"/>
                          <w:tab w:val="clear" w:pos="1680"/>
                          <w:tab w:val="clear" w:pos="2240"/>
                          <w:tab w:val="clear" w:pos="2800"/>
                          <w:tab w:val="clear" w:pos="3360"/>
                          <w:tab w:val="clear" w:pos="3920"/>
                          <w:tab w:val="clear" w:pos="4480"/>
                          <w:tab w:val="clear" w:pos="5040"/>
                          <w:tab w:val="clear" w:pos="5600"/>
                          <w:tab w:val="clear" w:pos="6160"/>
                          <w:tab w:val="clear" w:pos="6720"/>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40"/>
                          <w:tab w:val="left" w:pos="1160"/>
                          <w:tab w:val="left" w:pos="1180"/>
                          <w:tab w:val="left" w:pos="1200"/>
                          <w:tab w:val="left" w:pos="1220"/>
                          <w:tab w:val="left" w:pos="1240"/>
                          <w:tab w:val="left" w:pos="1260"/>
                          <w:tab w:val="left" w:pos="1280"/>
                          <w:tab w:val="left" w:pos="1300"/>
                          <w:tab w:val="left" w:pos="1320"/>
                        </w:tabs>
                        <w:spacing w:after="100" w:line="180" w:lineRule="exact"/>
                        <w:ind w:right="0"/>
                        <w:rPr>
                          <w:sz w:val="14"/>
                          <w:szCs w:val="14"/>
                        </w:rPr>
                      </w:pPr>
                      <w:r>
                        <w:rPr>
                          <w:sz w:val="14"/>
                          <w:szCs w:val="14"/>
                        </w:rPr>
                        <w:t>BLANCO.COM</w:t>
                      </w:r>
                    </w:p>
                  </w:txbxContent>
                </v:textbox>
              </v:shape>
            </w:pict>
          </mc:Fallback>
        </mc:AlternateContent>
      </w:r>
    </w:p>
    <w:p w14:paraId="016DF4DB" w14:textId="1CDDCD78" w:rsidR="00BB7B97" w:rsidRDefault="00BB7B97" w:rsidP="00BB7B97">
      <w:pPr>
        <w:pStyle w:val="Kopf-undFuzeilen"/>
        <w:tabs>
          <w:tab w:val="clear" w:pos="560"/>
          <w:tab w:val="clear" w:pos="1120"/>
          <w:tab w:val="clear" w:pos="1680"/>
          <w:tab w:val="clear" w:pos="2240"/>
          <w:tab w:val="clear" w:pos="2800"/>
          <w:tab w:val="clear" w:pos="3360"/>
          <w:tab w:val="clear" w:pos="3920"/>
          <w:tab w:val="clear" w:pos="4480"/>
          <w:tab w:val="clear" w:pos="5040"/>
          <w:tab w:val="clear" w:pos="5600"/>
          <w:tab w:val="clear" w:pos="6160"/>
          <w:tab w:val="clear" w:pos="6720"/>
          <w:tab w:val="center" w:pos="5556"/>
          <w:tab w:val="right" w:pos="11112"/>
        </w:tabs>
        <w:spacing w:after="160" w:line="240" w:lineRule="auto"/>
        <w:rPr>
          <w:rFonts w:ascii="HelveticaNeueLT Pro 55 Roman" w:hAnsi="HelveticaNeueLT Pro 55 Roman"/>
          <w:lang w:val="fr-FR"/>
        </w:rPr>
      </w:pPr>
      <w:r w:rsidRPr="0ADACA15">
        <w:rPr>
          <w:rFonts w:ascii="HelveticaNeueLT Pro 55 Roman" w:hAnsi="HelveticaNeueLT Pro 55 Roman"/>
          <w:lang w:val="fr-FR"/>
        </w:rPr>
        <w:t>Kontakt für JournalistInnen,</w:t>
      </w:r>
      <w:r w:rsidRPr="0028033D">
        <w:rPr>
          <w:rFonts w:ascii="HelveticaNeueLT Pro 55 Roman" w:hAnsi="HelveticaNeueLT Pro 55 Roman"/>
        </w:rPr>
        <w:br/>
      </w:r>
      <w:r w:rsidRPr="0ADACA15">
        <w:rPr>
          <w:rFonts w:ascii="HelveticaNeueLT Pro 55 Roman" w:hAnsi="HelveticaNeueLT Pro 55 Roman"/>
          <w:lang w:val="fr-FR"/>
        </w:rPr>
        <w:t>Journalisten, Redaktionen</w:t>
      </w:r>
      <w:r w:rsidRPr="0028033D">
        <w:rPr>
          <w:rFonts w:ascii="HelveticaNeueLT Pro 55 Roman" w:eastAsia="HelveticaNeueLT Pro 55 Roman" w:hAnsi="HelveticaNeueLT Pro 55 Roman" w:cs="HelveticaNeueLT Pro 55 Roman"/>
        </w:rPr>
        <w:br/>
      </w:r>
    </w:p>
    <w:p w14:paraId="165D9DF8" w14:textId="1FBB9ADF" w:rsidR="00BB7B97" w:rsidRPr="0028033D" w:rsidRDefault="00BB7B97" w:rsidP="00BB7B97">
      <w:pPr>
        <w:pStyle w:val="Kopf-undFuzeilen"/>
        <w:tabs>
          <w:tab w:val="clear" w:pos="560"/>
          <w:tab w:val="clear" w:pos="1120"/>
          <w:tab w:val="clear" w:pos="1680"/>
          <w:tab w:val="clear" w:pos="2240"/>
          <w:tab w:val="clear" w:pos="2800"/>
          <w:tab w:val="clear" w:pos="3360"/>
          <w:tab w:val="clear" w:pos="3920"/>
          <w:tab w:val="clear" w:pos="4480"/>
          <w:tab w:val="clear" w:pos="5040"/>
          <w:tab w:val="clear" w:pos="5600"/>
          <w:tab w:val="clear" w:pos="6160"/>
          <w:tab w:val="clear" w:pos="6720"/>
          <w:tab w:val="center" w:pos="5556"/>
          <w:tab w:val="right" w:pos="11112"/>
        </w:tabs>
        <w:spacing w:after="160" w:line="240" w:lineRule="auto"/>
        <w:rPr>
          <w:rFonts w:ascii="HelveticaNeueLT Pro 55 Roman" w:hAnsi="HelveticaNeueLT Pro 55 Roman"/>
          <w:caps w:val="0"/>
          <w:lang w:val="fr-FR"/>
        </w:rPr>
      </w:pPr>
      <w:r w:rsidRPr="0ADACA15">
        <w:rPr>
          <w:rFonts w:ascii="HelveticaNeueLT Pro 55 Roman" w:hAnsi="HelveticaNeueLT Pro 55 Roman"/>
          <w:caps w:val="0"/>
          <w:lang w:val="fr-FR"/>
        </w:rPr>
        <w:t>Global Corporate Communications</w:t>
      </w:r>
      <w:r w:rsidRPr="00E46068">
        <w:rPr>
          <w:lang w:val="fr-FR"/>
        </w:rPr>
        <w:br/>
      </w:r>
      <w:r w:rsidRPr="0ADACA15">
        <w:rPr>
          <w:rFonts w:ascii="HelveticaNeueLT Pro 55 Roman" w:hAnsi="HelveticaNeueLT Pro 55 Roman"/>
          <w:caps w:val="0"/>
          <w:lang w:val="fr-FR"/>
        </w:rPr>
        <w:t>Jan Ribbeck</w:t>
      </w:r>
      <w:r w:rsidRPr="00E46068">
        <w:rPr>
          <w:lang w:val="fr-FR"/>
        </w:rPr>
        <w:br/>
      </w:r>
      <w:r w:rsidRPr="0ADACA15">
        <w:rPr>
          <w:rFonts w:ascii="HelveticaNeueLT Pro 55 Roman" w:hAnsi="HelveticaNeueLT Pro 55 Roman"/>
          <w:caps w:val="0"/>
          <w:lang w:val="fr-FR"/>
        </w:rPr>
        <w:t>T: +49 (0)7045 44-81298</w:t>
      </w:r>
      <w:r w:rsidRPr="00E46068">
        <w:rPr>
          <w:lang w:val="fr-FR"/>
        </w:rPr>
        <w:br/>
      </w:r>
      <w:r w:rsidRPr="0ADACA15">
        <w:rPr>
          <w:rFonts w:ascii="HelveticaNeueLT Pro 55 Roman" w:hAnsi="HelveticaNeueLT Pro 55 Roman"/>
          <w:caps w:val="0"/>
          <w:lang w:val="fr-FR"/>
        </w:rPr>
        <w:t>jan.ribbeck</w:t>
      </w:r>
      <w:hyperlink r:id="rId13">
        <w:r w:rsidRPr="0ADACA15">
          <w:rPr>
            <w:rFonts w:ascii="HelveticaNeueLT Pro 55 Roman" w:hAnsi="HelveticaNeueLT Pro 55 Roman"/>
            <w:caps w:val="0"/>
            <w:lang w:val="fr-FR"/>
          </w:rPr>
          <w:t>@blanco.de</w:t>
        </w:r>
        <w:r w:rsidRPr="00E46068">
          <w:rPr>
            <w:lang w:val="fr-FR"/>
          </w:rPr>
          <w:br/>
        </w:r>
        <w:r w:rsidRPr="00E46068">
          <w:rPr>
            <w:lang w:val="fr-FR"/>
          </w:rPr>
          <w:br/>
        </w:r>
      </w:hyperlink>
      <w:r w:rsidRPr="0ADACA15">
        <w:rPr>
          <w:rFonts w:ascii="HelveticaNeueLT Pro 55 Roman" w:hAnsi="HelveticaNeueLT Pro 55 Roman"/>
          <w:caps w:val="0"/>
          <w:lang w:val="fr-FR"/>
        </w:rPr>
        <w:t>Antje Hilbert</w:t>
      </w:r>
      <w:r w:rsidRPr="00E46068">
        <w:rPr>
          <w:lang w:val="fr-FR"/>
        </w:rPr>
        <w:br/>
      </w:r>
      <w:r w:rsidRPr="0ADACA15">
        <w:rPr>
          <w:rFonts w:ascii="HelveticaNeueLT Pro 55 Roman" w:hAnsi="HelveticaNeueLT Pro 55 Roman"/>
          <w:caps w:val="0"/>
          <w:lang w:val="fr-FR"/>
        </w:rPr>
        <w:t>T: +49 (0)7045 44-81404</w:t>
      </w:r>
      <w:r w:rsidRPr="00E46068">
        <w:rPr>
          <w:lang w:val="fr-FR"/>
        </w:rPr>
        <w:br/>
      </w:r>
      <w:r w:rsidRPr="0ADACA15">
        <w:rPr>
          <w:rFonts w:ascii="HelveticaNeueLT Pro 55 Roman" w:hAnsi="HelveticaNeueLT Pro 55 Roman"/>
          <w:caps w:val="0"/>
          <w:lang w:val="fr-FR"/>
        </w:rPr>
        <w:t>antje.hilbert@blanco.de</w:t>
      </w:r>
      <w:r w:rsidRPr="00E46068">
        <w:rPr>
          <w:lang w:val="fr-FR"/>
        </w:rPr>
        <w:br/>
      </w:r>
      <w:r w:rsidRPr="00E46068">
        <w:rPr>
          <w:lang w:val="fr-FR"/>
        </w:rPr>
        <w:br/>
      </w:r>
      <w:r w:rsidRPr="0ADACA15">
        <w:rPr>
          <w:rFonts w:ascii="HelveticaNeueLT Pro 55 Roman" w:hAnsi="HelveticaNeueLT Pro 55 Roman"/>
          <w:caps w:val="0"/>
          <w:lang w:val="fr-FR"/>
        </w:rPr>
        <w:t>www.blanco.com</w:t>
      </w:r>
    </w:p>
    <w:p w14:paraId="2081F45C" w14:textId="77777777" w:rsidR="00BB7B97" w:rsidRPr="00BB7B97" w:rsidRDefault="00BB7B97" w:rsidP="00BB7B97">
      <w:pPr>
        <w:tabs>
          <w:tab w:val="clear" w:pos="1680"/>
          <w:tab w:val="clear" w:pos="2240"/>
          <w:tab w:val="clear" w:pos="2800"/>
          <w:tab w:val="clear" w:pos="3360"/>
          <w:tab w:val="clear" w:pos="3920"/>
          <w:tab w:val="clear" w:pos="4480"/>
          <w:tab w:val="clear" w:pos="5040"/>
          <w:tab w:val="clear" w:pos="5600"/>
          <w:tab w:val="clear" w:pos="6160"/>
          <w:tab w:val="clear" w:pos="6720"/>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60"/>
          <w:tab w:val="left" w:pos="1180"/>
          <w:tab w:val="left" w:pos="1200"/>
          <w:tab w:val="left" w:pos="1220"/>
          <w:tab w:val="left" w:pos="1240"/>
          <w:tab w:val="left" w:pos="1260"/>
          <w:tab w:val="left" w:pos="1280"/>
          <w:tab w:val="left" w:pos="1300"/>
          <w:tab w:val="left" w:pos="1320"/>
        </w:tabs>
        <w:spacing w:after="0"/>
        <w:rPr>
          <w:rFonts w:ascii="Helvetica Neue LT Pro 75 Bold" w:eastAsia="Helvetica Neue LT Pro 75 Bold" w:hAnsi="Helvetica Neue LT Pro 75 Bold" w:cs="Helvetica Neue LT Pro 75 Bold"/>
          <w:color w:val="000000" w:themeColor="text1"/>
          <w:sz w:val="20"/>
          <w:szCs w:val="20"/>
        </w:rPr>
      </w:pPr>
    </w:p>
    <w:p w14:paraId="3397D539" w14:textId="148909A6" w:rsidR="00400476" w:rsidRPr="00BB7B97" w:rsidRDefault="00400476" w:rsidP="002A45A2">
      <w:pPr>
        <w:tabs>
          <w:tab w:val="clear" w:pos="560"/>
          <w:tab w:val="clear" w:pos="1120"/>
          <w:tab w:val="clear" w:pos="1680"/>
          <w:tab w:val="clear" w:pos="2240"/>
          <w:tab w:val="clear" w:pos="2800"/>
          <w:tab w:val="clear" w:pos="3360"/>
          <w:tab w:val="clear" w:pos="3920"/>
          <w:tab w:val="clear" w:pos="4480"/>
          <w:tab w:val="clear" w:pos="5040"/>
          <w:tab w:val="clear" w:pos="5600"/>
          <w:tab w:val="clear" w:pos="6160"/>
          <w:tab w:val="clear" w:pos="6720"/>
          <w:tab w:val="left" w:pos="3551"/>
        </w:tabs>
        <w:spacing w:after="0"/>
        <w:ind w:firstLine="720"/>
        <w:rPr>
          <w:sz w:val="20"/>
          <w:szCs w:val="20"/>
        </w:rPr>
      </w:pPr>
    </w:p>
    <w:sectPr w:rsidR="00400476" w:rsidRPr="00BB7B97">
      <w:headerReference w:type="default" r:id="rId14"/>
      <w:footerReference w:type="default" r:id="rId15"/>
      <w:pgSz w:w="11906" w:h="16838"/>
      <w:pgMar w:top="2268" w:right="397" w:bottom="397" w:left="397" w:header="397" w:footer="3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A8F47" w14:textId="77777777" w:rsidR="005E0DD6" w:rsidRDefault="005E0DD6">
      <w:pPr>
        <w:spacing w:after="0" w:line="240" w:lineRule="auto"/>
      </w:pPr>
      <w:r>
        <w:separator/>
      </w:r>
    </w:p>
  </w:endnote>
  <w:endnote w:type="continuationSeparator" w:id="0">
    <w:p w14:paraId="60F8E561" w14:textId="77777777" w:rsidR="005E0DD6" w:rsidRDefault="005E0DD6">
      <w:pPr>
        <w:spacing w:after="0" w:line="240" w:lineRule="auto"/>
      </w:pPr>
      <w:r>
        <w:continuationSeparator/>
      </w:r>
    </w:p>
  </w:endnote>
  <w:endnote w:type="continuationNotice" w:id="1">
    <w:p w14:paraId="44DE0D2E" w14:textId="77777777" w:rsidR="005E0DD6" w:rsidRDefault="005E0D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HelveticaNeueLT Pro 55 Roman">
    <w:altName w:val="Arial"/>
    <w:panose1 w:val="020B0604020202020204"/>
    <w:charset w:val="00"/>
    <w:family w:val="swiss"/>
    <w:notTrueType/>
    <w:pitch w:val="variable"/>
    <w:sig w:usb0="800000AF" w:usb1="5000204A" w:usb2="00000000" w:usb3="00000000" w:csb0="0000009B" w:csb1="00000000"/>
  </w:font>
  <w:font w:name="Valizas Book">
    <w:altName w:val="Cambria"/>
    <w:panose1 w:val="00000000000000000000"/>
    <w:charset w:val="00"/>
    <w:family w:val="roman"/>
    <w:notTrueType/>
    <w:pitch w:val="default"/>
  </w:font>
  <w:font w:name="HelveticaNeueLT Pro 65 Md">
    <w:altName w:val="Arial"/>
    <w:panose1 w:val="00000000000000000000"/>
    <w:charset w:val="4D"/>
    <w:family w:val="swiss"/>
    <w:notTrueType/>
    <w:pitch w:val="variable"/>
    <w:sig w:usb0="800000AF" w:usb1="5000205B" w:usb2="00000000" w:usb3="00000000" w:csb0="0000009B" w:csb1="00000000"/>
  </w:font>
  <w:font w:name="Helvetica Neue LT Pro 75 Bold">
    <w:altName w:val="Arial"/>
    <w:panose1 w:val="00000000000000000000"/>
    <w:charset w:val="00"/>
    <w:family w:val="roman"/>
    <w:notTrueType/>
    <w:pitch w:val="default"/>
  </w:font>
  <w:font w:name="Helvetica Neue">
    <w:altName w:val="Sylfaen"/>
    <w:charset w:val="00"/>
    <w:family w:val="auto"/>
    <w:pitch w:val="variable"/>
    <w:sig w:usb0="E50002FF" w:usb1="500079DB" w:usb2="00000010" w:usb3="00000000" w:csb0="0000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HelveticaNeueLT Pro 45 Lt">
    <w:altName w:val="Arial"/>
    <w:panose1 w:val="00000000000000000000"/>
    <w:charset w:val="4D"/>
    <w:family w:val="swiss"/>
    <w:notTrueType/>
    <w:pitch w:val="variable"/>
    <w:sig w:usb0="800000AF" w:usb1="5000205B"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5874C" w14:textId="43AA54A6" w:rsidR="00400476" w:rsidRPr="00BC437A" w:rsidRDefault="00F97AB2">
    <w:pPr>
      <w:pStyle w:val="Kopf-undFuzeilen"/>
      <w:tabs>
        <w:tab w:val="clear" w:pos="560"/>
        <w:tab w:val="clear" w:pos="1120"/>
        <w:tab w:val="clear" w:pos="1680"/>
        <w:tab w:val="clear" w:pos="2240"/>
        <w:tab w:val="clear" w:pos="2800"/>
        <w:tab w:val="clear" w:pos="3360"/>
        <w:tab w:val="clear" w:pos="3920"/>
        <w:tab w:val="clear" w:pos="4480"/>
        <w:tab w:val="clear" w:pos="5040"/>
        <w:tab w:val="clear" w:pos="5600"/>
        <w:tab w:val="clear" w:pos="6160"/>
        <w:tab w:val="clear" w:pos="6720"/>
        <w:tab w:val="center" w:pos="5556"/>
        <w:tab w:val="right" w:pos="11112"/>
      </w:tabs>
      <w:spacing w:after="160" w:line="240" w:lineRule="auto"/>
      <w:rPr>
        <w:rFonts w:ascii="HelveticaNeueLT Pro 45 Lt" w:hAnsi="HelveticaNeueLT Pro 45 Lt"/>
        <w:caps w:val="0"/>
        <w:sz w:val="20"/>
        <w:szCs w:val="20"/>
      </w:rPr>
    </w:pPr>
    <w:r>
      <w:rPr>
        <w:rFonts w:ascii="HelveticaNeueLT Pro 45 Lt" w:eastAsia="HelveticaNeueLT Pro 45 Lt" w:hAnsi="HelveticaNeueLT Pro 45 Lt" w:cs="HelveticaNeueLT Pro 45 Lt"/>
        <w:caps w:val="0"/>
        <w:sz w:val="20"/>
        <w:szCs w:val="20"/>
      </w:rPr>
      <w:fldChar w:fldCharType="begin"/>
    </w:r>
    <w:r w:rsidRPr="00BC437A">
      <w:rPr>
        <w:rFonts w:ascii="HelveticaNeueLT Pro 45 Lt" w:eastAsia="HelveticaNeueLT Pro 45 Lt" w:hAnsi="HelveticaNeueLT Pro 45 Lt" w:cs="HelveticaNeueLT Pro 45 Lt"/>
        <w:caps w:val="0"/>
        <w:sz w:val="20"/>
        <w:szCs w:val="20"/>
      </w:rPr>
      <w:instrText xml:space="preserve"> PAGE </w:instrText>
    </w:r>
    <w:r>
      <w:rPr>
        <w:rFonts w:ascii="HelveticaNeueLT Pro 45 Lt" w:eastAsia="HelveticaNeueLT Pro 45 Lt" w:hAnsi="HelveticaNeueLT Pro 45 Lt" w:cs="HelveticaNeueLT Pro 45 Lt"/>
        <w:caps w:val="0"/>
        <w:sz w:val="20"/>
        <w:szCs w:val="20"/>
      </w:rPr>
      <w:fldChar w:fldCharType="separate"/>
    </w:r>
    <w:r w:rsidR="009D5152" w:rsidRPr="00BC437A">
      <w:rPr>
        <w:rFonts w:ascii="HelveticaNeueLT Pro 45 Lt" w:eastAsia="HelveticaNeueLT Pro 45 Lt" w:hAnsi="HelveticaNeueLT Pro 45 Lt" w:cs="HelveticaNeueLT Pro 45 Lt"/>
        <w:caps w:val="0"/>
        <w:noProof/>
        <w:sz w:val="20"/>
        <w:szCs w:val="20"/>
      </w:rPr>
      <w:t>2</w:t>
    </w:r>
    <w:r>
      <w:rPr>
        <w:rFonts w:ascii="HelveticaNeueLT Pro 45 Lt" w:eastAsia="HelveticaNeueLT Pro 45 Lt" w:hAnsi="HelveticaNeueLT Pro 45 Lt" w:cs="HelveticaNeueLT Pro 45 Lt"/>
        <w:caps w:val="0"/>
        <w:sz w:val="20"/>
        <w:szCs w:val="20"/>
      </w:rPr>
      <w:fldChar w:fldCharType="end"/>
    </w:r>
    <w:r w:rsidRPr="00BC437A">
      <w:rPr>
        <w:rFonts w:ascii="HelveticaNeueLT Pro 45 Lt" w:hAnsi="HelveticaNeueLT Pro 45 Lt"/>
        <w:caps w:val="0"/>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01712A" w14:textId="77777777" w:rsidR="005E0DD6" w:rsidRDefault="005E0DD6">
      <w:pPr>
        <w:spacing w:after="0" w:line="240" w:lineRule="auto"/>
      </w:pPr>
      <w:r>
        <w:separator/>
      </w:r>
    </w:p>
  </w:footnote>
  <w:footnote w:type="continuationSeparator" w:id="0">
    <w:p w14:paraId="64EF3C4E" w14:textId="77777777" w:rsidR="005E0DD6" w:rsidRDefault="005E0DD6">
      <w:pPr>
        <w:spacing w:after="0" w:line="240" w:lineRule="auto"/>
      </w:pPr>
      <w:r>
        <w:continuationSeparator/>
      </w:r>
    </w:p>
  </w:footnote>
  <w:footnote w:type="continuationNotice" w:id="1">
    <w:p w14:paraId="3C33FBA8" w14:textId="77777777" w:rsidR="005E0DD6" w:rsidRDefault="005E0DD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40C91" w14:textId="77777777" w:rsidR="00400476" w:rsidRDefault="00F97AB2">
    <w:pPr>
      <w:pStyle w:val="Kopf-undFuzeilen"/>
      <w:tabs>
        <w:tab w:val="clear" w:pos="560"/>
        <w:tab w:val="clear" w:pos="1120"/>
        <w:tab w:val="clear" w:pos="1680"/>
        <w:tab w:val="clear" w:pos="2240"/>
        <w:tab w:val="clear" w:pos="2800"/>
        <w:tab w:val="clear" w:pos="3360"/>
        <w:tab w:val="clear" w:pos="3920"/>
        <w:tab w:val="clear" w:pos="4480"/>
        <w:tab w:val="clear" w:pos="5040"/>
        <w:tab w:val="clear" w:pos="5600"/>
        <w:tab w:val="clear" w:pos="6160"/>
        <w:tab w:val="clear" w:pos="6720"/>
        <w:tab w:val="center" w:pos="5556"/>
        <w:tab w:val="right" w:pos="11112"/>
      </w:tabs>
      <w:spacing w:line="216" w:lineRule="auto"/>
    </w:pPr>
    <w:r>
      <w:rPr>
        <w:noProof/>
      </w:rPr>
      <mc:AlternateContent>
        <mc:Choice Requires="wps">
          <w:drawing>
            <wp:inline distT="0" distB="0" distL="0" distR="0" wp14:anchorId="07D0B43B" wp14:editId="56237E3F">
              <wp:extent cx="2559050" cy="364638"/>
              <wp:effectExtent l="0" t="0" r="0" b="0"/>
              <wp:docPr id="1073741828" name="officeArt object" descr="PRESS RELEASE"/>
              <wp:cNvGraphicFramePr/>
              <a:graphic xmlns:a="http://schemas.openxmlformats.org/drawingml/2006/main">
                <a:graphicData uri="http://schemas.microsoft.com/office/word/2010/wordprocessingShape">
                  <wps:wsp>
                    <wps:cNvSpPr txBox="1"/>
                    <wps:spPr>
                      <a:xfrm>
                        <a:off x="0" y="0"/>
                        <a:ext cx="2559050" cy="364638"/>
                      </a:xfrm>
                      <a:prstGeom prst="rect">
                        <a:avLst/>
                      </a:prstGeom>
                      <a:noFill/>
                      <a:ln w="12700" cap="flat">
                        <a:noFill/>
                        <a:miter lim="400000"/>
                      </a:ln>
                      <a:effectLst/>
                    </wps:spPr>
                    <wps:txbx>
                      <w:txbxContent>
                        <w:p w14:paraId="3F9963C9" w14:textId="6133EF91" w:rsidR="00400476" w:rsidRDefault="00F97AB2">
                          <w:pPr>
                            <w:tabs>
                              <w:tab w:val="left" w:pos="1440"/>
                              <w:tab w:val="left" w:pos="2880"/>
                            </w:tabs>
                            <w:suppressAutoHyphens/>
                            <w:ind w:right="0"/>
                            <w:outlineLvl w:val="0"/>
                          </w:pPr>
                          <w:r>
                            <w:rPr>
                              <w:color w:val="014987"/>
                              <w:sz w:val="44"/>
                              <w:szCs w:val="44"/>
                              <w:u w:color="014987"/>
                              <w14:textOutline w14:w="12700" w14:cap="flat" w14:cmpd="sng" w14:algn="ctr">
                                <w14:noFill/>
                                <w14:prstDash w14:val="solid"/>
                                <w14:miter w14:lim="400000"/>
                              </w14:textOutline>
                            </w:rPr>
                            <w:t>PRESS</w:t>
                          </w:r>
                          <w:r w:rsidR="002075A3">
                            <w:rPr>
                              <w:color w:val="014987"/>
                              <w:sz w:val="44"/>
                              <w:szCs w:val="44"/>
                              <w:u w:color="014987"/>
                              <w14:textOutline w14:w="12700" w14:cap="flat" w14:cmpd="sng" w14:algn="ctr">
                                <w14:noFill/>
                                <w14:prstDash w14:val="solid"/>
                                <w14:miter w14:lim="400000"/>
                              </w14:textOutline>
                            </w:rPr>
                            <w:t xml:space="preserve"> RELEASE</w:t>
                          </w:r>
                          <w:r>
                            <w:rPr>
                              <w:color w:val="014987"/>
                              <w:sz w:val="44"/>
                              <w:szCs w:val="44"/>
                              <w:u w:color="014987"/>
                              <w14:textOutline w14:w="12700" w14:cap="flat" w14:cmpd="sng" w14:algn="ctr">
                                <w14:noFill/>
                                <w14:prstDash w14:val="solid"/>
                                <w14:miter w14:lim="400000"/>
                              </w14:textOutline>
                            </w:rPr>
                            <w:t xml:space="preserve"> </w:t>
                          </w:r>
                          <w:r w:rsidR="00F75882">
                            <w:rPr>
                              <w:color w:val="014987"/>
                              <w:sz w:val="44"/>
                              <w:szCs w:val="44"/>
                              <w:u w:color="014987"/>
                              <w14:textOutline w14:w="12700" w14:cap="flat" w14:cmpd="sng" w14:algn="ctr">
                                <w14:noFill/>
                                <w14:prstDash w14:val="solid"/>
                                <w14:miter w14:lim="400000"/>
                              </w14:textOutline>
                            </w:rPr>
                            <w:t>RRE</w:t>
                          </w:r>
                          <w:r>
                            <w:rPr>
                              <w:color w:val="014987"/>
                              <w:sz w:val="46"/>
                              <w:szCs w:val="46"/>
                              <w:u w:color="014987"/>
                              <w14:textOutline w14:w="12700" w14:cap="flat" w14:cmpd="sng" w14:algn="ctr">
                                <w14:noFill/>
                                <w14:prstDash w14:val="solid"/>
                                <w14:miter w14:lim="400000"/>
                              </w14:textOutline>
                            </w:rPr>
                            <w:t>RELEASE</w:t>
                          </w:r>
                        </w:p>
                      </w:txbxContent>
                    </wps:txbx>
                    <wps:bodyPr wrap="square" lIns="0" tIns="0" rIns="0" bIns="0" numCol="1" anchor="t">
                      <a:noAutofit/>
                    </wps:bodyPr>
                  </wps:wsp>
                </a:graphicData>
              </a:graphic>
            </wp:inline>
          </w:drawing>
        </mc:Choice>
        <mc:Fallback>
          <w:pict>
            <v:shapetype w14:anchorId="07D0B43B" id="_x0000_t202" coordsize="21600,21600" o:spt="202" path="m,l,21600r21600,l21600,xe">
              <v:stroke joinstyle="miter"/>
              <v:path gradientshapeok="t" o:connecttype="rect"/>
            </v:shapetype>
            <v:shape id="officeArt object" o:spid="_x0000_s1027" type="#_x0000_t202" alt="PRESS RELEASE" style="width:201.5pt;height:2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" filled="f" stroked="f" strokeweight="1pt">
              <v:stroke miterlimit="4"/>
              <v:textbox inset="0,0,0,0">
                <w:txbxContent>
                  <w:p w14:paraId="3F9963C9" w14:textId="6133EF91" w:rsidR="00400476" w:rsidRDefault="00F97AB2">
                    <w:pPr>
                      <w:tabs>
                        <w:tab w:val="left" w:pos="1440"/>
                        <w:tab w:val="left" w:pos="2880"/>
                      </w:tabs>
                      <w:suppressAutoHyphens/>
                      <w:ind w:right="0"/>
                      <w:outlineLvl w:val="0"/>
                    </w:pPr>
                    <w:r>
                      <w:rPr>
                        <w:color w:val="014987"/>
                        <w:sz w:val="44"/>
                        <w:szCs w:val="44"/>
                        <w:u w:color="014987"/>
                        <w14:textOutline w14:w="12700" w14:cap="flat" w14:cmpd="sng" w14:algn="ctr">
                          <w14:noFill/>
                          <w14:prstDash w14:val="solid"/>
                          <w14:miter w14:lim="400000"/>
                        </w14:textOutline>
                      </w:rPr>
                      <w:t>PRESS</w:t>
                    </w:r>
                    <w:r w:rsidR="002075A3">
                      <w:rPr>
                        <w:color w:val="014987"/>
                        <w:sz w:val="44"/>
                        <w:szCs w:val="44"/>
                        <w:u w:color="014987"/>
                        <w14:textOutline w14:w="12700" w14:cap="flat" w14:cmpd="sng" w14:algn="ctr">
                          <w14:noFill/>
                          <w14:prstDash w14:val="solid"/>
                          <w14:miter w14:lim="400000"/>
                        </w14:textOutline>
                      </w:rPr>
                      <w:t xml:space="preserve"> RELEASE</w:t>
                    </w:r>
                    <w:r>
                      <w:rPr>
                        <w:color w:val="014987"/>
                        <w:sz w:val="44"/>
                        <w:szCs w:val="44"/>
                        <w:u w:color="014987"/>
                        <w14:textOutline w14:w="12700" w14:cap="flat" w14:cmpd="sng" w14:algn="ctr">
                          <w14:noFill/>
                          <w14:prstDash w14:val="solid"/>
                          <w14:miter w14:lim="400000"/>
                        </w14:textOutline>
                      </w:rPr>
                      <w:t xml:space="preserve"> </w:t>
                    </w:r>
                    <w:r w:rsidR="00F75882">
                      <w:rPr>
                        <w:color w:val="014987"/>
                        <w:sz w:val="44"/>
                        <w:szCs w:val="44"/>
                        <w:u w:color="014987"/>
                        <w14:textOutline w14:w="12700" w14:cap="flat" w14:cmpd="sng" w14:algn="ctr">
                          <w14:noFill/>
                          <w14:prstDash w14:val="solid"/>
                          <w14:miter w14:lim="400000"/>
                        </w14:textOutline>
                      </w:rPr>
                      <w:t>RRE</w:t>
                    </w:r>
                    <w:r>
                      <w:rPr>
                        <w:color w:val="014987"/>
                        <w:sz w:val="46"/>
                        <w:szCs w:val="46"/>
                        <w:u w:color="014987"/>
                        <w14:textOutline w14:w="12700" w14:cap="flat" w14:cmpd="sng" w14:algn="ctr">
                          <w14:noFill/>
                          <w14:prstDash w14:val="solid"/>
                          <w14:miter w14:lim="400000"/>
                        </w14:textOutline>
                      </w:rPr>
                      <w:t>RELEASE</w:t>
                    </w:r>
                  </w:p>
                </w:txbxContent>
              </v:textbox>
              <w10:anchorlock/>
            </v:shape>
          </w:pict>
        </mc:Fallback>
      </mc:AlternateContent>
    </w:r>
    <w:r>
      <w:tab/>
    </w:r>
    <w:r>
      <w:tab/>
    </w:r>
    <w:r>
      <w:rPr>
        <w:noProof/>
      </w:rPr>
      <w:drawing>
        <wp:inline distT="0" distB="0" distL="0" distR="0" wp14:anchorId="26014C2F" wp14:editId="1AD46CD6">
          <wp:extent cx="1440000" cy="260684"/>
          <wp:effectExtent l="0" t="0" r="0" b="0"/>
          <wp:docPr id="1073741829" name="officeArt object" descr="BLANCO_Logo1_Blue_30mm_CMYK.pdf"/>
          <wp:cNvGraphicFramePr/>
          <a:graphic xmlns:a="http://schemas.openxmlformats.org/drawingml/2006/main">
            <a:graphicData uri="http://schemas.openxmlformats.org/drawingml/2006/picture">
              <pic:pic xmlns:pic="http://schemas.openxmlformats.org/drawingml/2006/picture">
                <pic:nvPicPr>
                  <pic:cNvPr id="1073741829" name="BLANCO_Logo1_Blue_30mm_CMYK.pdf" descr="BLANCO_Logo1_Blue_30mm_CMYK.pdf"/>
                  <pic:cNvPicPr>
                    <a:picLocks noChangeAspect="1"/>
                  </pic:cNvPicPr>
                </pic:nvPicPr>
                <pic:blipFill>
                  <a:blip r:embed="rId1"/>
                  <a:stretch>
                    <a:fillRect/>
                  </a:stretch>
                </pic:blipFill>
                <pic:spPr>
                  <a:xfrm>
                    <a:off x="0" y="0"/>
                    <a:ext cx="1440000" cy="260684"/>
                  </a:xfrm>
                  <a:prstGeom prst="rect">
                    <a:avLst/>
                  </a:prstGeom>
                  <a:ln w="12700" cap="flat">
                    <a:noFill/>
                    <a:miter lim="400000"/>
                  </a:ln>
                  <a:effectLst/>
                </pic:spPr>
              </pic:pic>
            </a:graphicData>
          </a:graphic>
        </wp:inline>
      </w:drawing>
    </w:r>
  </w:p>
  <w:p w14:paraId="2632D338" w14:textId="77777777" w:rsidR="00400476" w:rsidRDefault="00F97AB2">
    <w:pPr>
      <w:pStyle w:val="Kopf-undFuzeilen"/>
      <w:tabs>
        <w:tab w:val="clear" w:pos="560"/>
        <w:tab w:val="clear" w:pos="1120"/>
        <w:tab w:val="clear" w:pos="1680"/>
        <w:tab w:val="clear" w:pos="2240"/>
        <w:tab w:val="clear" w:pos="2800"/>
        <w:tab w:val="clear" w:pos="3360"/>
        <w:tab w:val="clear" w:pos="3920"/>
        <w:tab w:val="clear" w:pos="4480"/>
        <w:tab w:val="clear" w:pos="5040"/>
        <w:tab w:val="clear" w:pos="5600"/>
        <w:tab w:val="clear" w:pos="6160"/>
        <w:tab w:val="clear" w:pos="6720"/>
        <w:tab w:val="center" w:pos="5556"/>
        <w:tab w:val="right" w:pos="11112"/>
      </w:tabs>
      <w:spacing w:line="216" w:lineRule="auto"/>
    </w:pPr>
    <w:r>
      <w:rPr>
        <w:noProof/>
      </w:rPr>
      <mc:AlternateContent>
        <mc:Choice Requires="wps">
          <w:drawing>
            <wp:inline distT="0" distB="0" distL="0" distR="0" wp14:anchorId="62600556" wp14:editId="18B9ABE8">
              <wp:extent cx="4262881" cy="141301"/>
              <wp:effectExtent l="0" t="0" r="0" b="0"/>
              <wp:docPr id="1073741830" name="officeArt object" descr="Presse Information – Information Presse – Información de Prensa"/>
              <wp:cNvGraphicFramePr/>
              <a:graphic xmlns:a="http://schemas.openxmlformats.org/drawingml/2006/main">
                <a:graphicData uri="http://schemas.microsoft.com/office/word/2010/wordprocessingShape">
                  <wps:wsp>
                    <wps:cNvSpPr txBox="1"/>
                    <wps:spPr>
                      <a:xfrm>
                        <a:off x="0" y="0"/>
                        <a:ext cx="4262881" cy="141301"/>
                      </a:xfrm>
                      <a:prstGeom prst="rect">
                        <a:avLst/>
                      </a:prstGeom>
                      <a:noFill/>
                      <a:ln w="12700" cap="flat">
                        <a:noFill/>
                        <a:miter lim="400000"/>
                      </a:ln>
                      <a:effectLst/>
                    </wps:spPr>
                    <wps:txbx>
                      <w:txbxContent>
                        <w:p w14:paraId="641FC81A" w14:textId="259D983F" w:rsidR="00400476" w:rsidRDefault="00F97AB2">
                          <w:pPr>
                            <w:pStyle w:val="Text"/>
                            <w:tabs>
                              <w:tab w:val="clear" w:pos="560"/>
                              <w:tab w:val="clear" w:pos="1120"/>
                              <w:tab w:val="clear" w:pos="1680"/>
                              <w:tab w:val="clear" w:pos="2240"/>
                              <w:tab w:val="clear" w:pos="2800"/>
                              <w:tab w:val="clear" w:pos="3360"/>
                              <w:tab w:val="clear" w:pos="3920"/>
                              <w:tab w:val="clear" w:pos="4480"/>
                              <w:tab w:val="clear" w:pos="5040"/>
                              <w:tab w:val="clear" w:pos="5600"/>
                              <w:tab w:val="clear" w:pos="6160"/>
                              <w:tab w:val="clear" w:pos="6720"/>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40"/>
                              <w:tab w:val="left" w:pos="1160"/>
                              <w:tab w:val="left" w:pos="1180"/>
                              <w:tab w:val="left" w:pos="1200"/>
                              <w:tab w:val="left" w:pos="1220"/>
                              <w:tab w:val="left" w:pos="1240"/>
                              <w:tab w:val="left" w:pos="1260"/>
                              <w:tab w:val="left" w:pos="1280"/>
                              <w:tab w:val="left" w:pos="1300"/>
                              <w:tab w:val="left" w:pos="1320"/>
                            </w:tabs>
                            <w:ind w:right="0"/>
                          </w:pPr>
                          <w:r>
                            <w:rPr>
                              <w:rFonts w:ascii="Helvetica Neue LT Pro 75 Bold" w:hAnsi="Helvetica Neue LT Pro 75 Bold"/>
                              <w:caps/>
                              <w:sz w:val="16"/>
                              <w:szCs w:val="16"/>
                            </w:rPr>
                            <w:t>PresseInformation – Information Presse – Información de Prensa</w:t>
                          </w:r>
                        </w:p>
                      </w:txbxContent>
                    </wps:txbx>
                    <wps:bodyPr wrap="square" lIns="0" tIns="0" rIns="0" bIns="0" numCol="1" anchor="t">
                      <a:noAutofit/>
                    </wps:bodyPr>
                  </wps:wsp>
                </a:graphicData>
              </a:graphic>
            </wp:inline>
          </w:drawing>
        </mc:Choice>
        <mc:Fallback>
          <w:pict>
            <v:shape w14:anchorId="62600556" id="_x0000_s1028" type="#_x0000_t202" alt="Presse Information – Information Presse – Información de Prensa" style="width:335.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" filled="f" stroked="f" strokeweight="1pt">
              <v:stroke miterlimit="4"/>
              <v:textbox inset="0,0,0,0">
                <w:txbxContent>
                  <w:p w14:paraId="641FC81A" w14:textId="259D983F" w:rsidR="00400476" w:rsidRDefault="00F97AB2">
                    <w:pPr>
                      <w:pStyle w:val="Text"/>
                      <w:tabs>
                        <w:tab w:val="clear" w:pos="560"/>
                        <w:tab w:val="clear" w:pos="1120"/>
                        <w:tab w:val="clear" w:pos="1680"/>
                        <w:tab w:val="clear" w:pos="2240"/>
                        <w:tab w:val="clear" w:pos="2800"/>
                        <w:tab w:val="clear" w:pos="3360"/>
                        <w:tab w:val="clear" w:pos="3920"/>
                        <w:tab w:val="clear" w:pos="4480"/>
                        <w:tab w:val="clear" w:pos="5040"/>
                        <w:tab w:val="clear" w:pos="5600"/>
                        <w:tab w:val="clear" w:pos="6160"/>
                        <w:tab w:val="clear" w:pos="6720"/>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40"/>
                        <w:tab w:val="left" w:pos="1160"/>
                        <w:tab w:val="left" w:pos="1180"/>
                        <w:tab w:val="left" w:pos="1200"/>
                        <w:tab w:val="left" w:pos="1220"/>
                        <w:tab w:val="left" w:pos="1240"/>
                        <w:tab w:val="left" w:pos="1260"/>
                        <w:tab w:val="left" w:pos="1280"/>
                        <w:tab w:val="left" w:pos="1300"/>
                        <w:tab w:val="left" w:pos="1320"/>
                      </w:tabs>
                      <w:ind w:right="0"/>
                    </w:pPr>
                    <w:r>
                      <w:rPr>
                        <w:rFonts w:ascii="Helvetica Neue LT Pro 75 Bold" w:hAnsi="Helvetica Neue LT Pro 75 Bold"/>
                        <w:caps/>
                        <w:sz w:val="16"/>
                        <w:szCs w:val="16"/>
                      </w:rPr>
                      <w:t>PresseInformation – Information Presse – Información de Prensa</w:t>
                    </w:r>
                  </w:p>
                </w:txbxContent>
              </v:textbox>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F17D21"/>
    <w:multiLevelType w:val="hybridMultilevel"/>
    <w:tmpl w:val="40C64EF8"/>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 w15:restartNumberingAfterBreak="0">
    <w:nsid w:val="26634B0A"/>
    <w:multiLevelType w:val="hybridMultilevel"/>
    <w:tmpl w:val="D1AA0BD8"/>
    <w:lvl w:ilvl="0" w:tplc="E54E7876">
      <w:start w:val="18"/>
      <w:numFmt w:val="bullet"/>
      <w:lvlText w:val=""/>
      <w:lvlJc w:val="left"/>
      <w:pPr>
        <w:ind w:left="720" w:hanging="360"/>
      </w:pPr>
      <w:rPr>
        <w:rFonts w:ascii="Symbol" w:eastAsia="Arial Unicode MS" w:hAnsi="Symbol" w:cs="Arial Unicode M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826684D"/>
    <w:multiLevelType w:val="hybridMultilevel"/>
    <w:tmpl w:val="27DC7A1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15:restartNumberingAfterBreak="0">
    <w:nsid w:val="5B1C1004"/>
    <w:multiLevelType w:val="hybridMultilevel"/>
    <w:tmpl w:val="5C9AF06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38828700">
    <w:abstractNumId w:val="1"/>
  </w:num>
  <w:num w:numId="2" w16cid:durableId="1312521119">
    <w:abstractNumId w:val="3"/>
  </w:num>
  <w:num w:numId="3" w16cid:durableId="619147978">
    <w:abstractNumId w:val="2"/>
  </w:num>
  <w:num w:numId="4" w16cid:durableId="10309090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FF1"/>
    <w:rsid w:val="00001364"/>
    <w:rsid w:val="00001947"/>
    <w:rsid w:val="0000353A"/>
    <w:rsid w:val="00005E8B"/>
    <w:rsid w:val="000065CF"/>
    <w:rsid w:val="00006A1D"/>
    <w:rsid w:val="0001577A"/>
    <w:rsid w:val="00016112"/>
    <w:rsid w:val="00020351"/>
    <w:rsid w:val="000222BF"/>
    <w:rsid w:val="0002438B"/>
    <w:rsid w:val="000247F2"/>
    <w:rsid w:val="00030773"/>
    <w:rsid w:val="0003098D"/>
    <w:rsid w:val="00036B8B"/>
    <w:rsid w:val="000446A7"/>
    <w:rsid w:val="00044B9A"/>
    <w:rsid w:val="00046BF4"/>
    <w:rsid w:val="00051E68"/>
    <w:rsid w:val="00054DB8"/>
    <w:rsid w:val="00055A30"/>
    <w:rsid w:val="00055D19"/>
    <w:rsid w:val="0006277B"/>
    <w:rsid w:val="00065B10"/>
    <w:rsid w:val="000663AF"/>
    <w:rsid w:val="000664EE"/>
    <w:rsid w:val="0006697F"/>
    <w:rsid w:val="00070E39"/>
    <w:rsid w:val="00075F3E"/>
    <w:rsid w:val="00085136"/>
    <w:rsid w:val="000A058E"/>
    <w:rsid w:val="000A2B23"/>
    <w:rsid w:val="000A44C1"/>
    <w:rsid w:val="000A5E32"/>
    <w:rsid w:val="000A7126"/>
    <w:rsid w:val="000B12F5"/>
    <w:rsid w:val="000B3876"/>
    <w:rsid w:val="000B68C5"/>
    <w:rsid w:val="000B70FF"/>
    <w:rsid w:val="000C1E8B"/>
    <w:rsid w:val="000C5067"/>
    <w:rsid w:val="000C53A3"/>
    <w:rsid w:val="000C5A13"/>
    <w:rsid w:val="000D2E30"/>
    <w:rsid w:val="000D3EC4"/>
    <w:rsid w:val="000D67E9"/>
    <w:rsid w:val="000E4497"/>
    <w:rsid w:val="000F0411"/>
    <w:rsid w:val="000F2A30"/>
    <w:rsid w:val="000F2E28"/>
    <w:rsid w:val="000F3399"/>
    <w:rsid w:val="000F4753"/>
    <w:rsid w:val="000F5B51"/>
    <w:rsid w:val="000F7F93"/>
    <w:rsid w:val="0010575C"/>
    <w:rsid w:val="00112673"/>
    <w:rsid w:val="00117067"/>
    <w:rsid w:val="0011740D"/>
    <w:rsid w:val="0012192A"/>
    <w:rsid w:val="001250E1"/>
    <w:rsid w:val="00131D99"/>
    <w:rsid w:val="0013213A"/>
    <w:rsid w:val="00132683"/>
    <w:rsid w:val="001343DD"/>
    <w:rsid w:val="0013666C"/>
    <w:rsid w:val="00140636"/>
    <w:rsid w:val="00141E9F"/>
    <w:rsid w:val="00146D0C"/>
    <w:rsid w:val="00154B62"/>
    <w:rsid w:val="0015685F"/>
    <w:rsid w:val="0016068E"/>
    <w:rsid w:val="0016446D"/>
    <w:rsid w:val="00165300"/>
    <w:rsid w:val="0016617B"/>
    <w:rsid w:val="001679A7"/>
    <w:rsid w:val="00170166"/>
    <w:rsid w:val="00172189"/>
    <w:rsid w:val="00174605"/>
    <w:rsid w:val="00174907"/>
    <w:rsid w:val="001756B6"/>
    <w:rsid w:val="0019214B"/>
    <w:rsid w:val="001930E4"/>
    <w:rsid w:val="0019663B"/>
    <w:rsid w:val="001A1852"/>
    <w:rsid w:val="001A26EF"/>
    <w:rsid w:val="001A2A55"/>
    <w:rsid w:val="001A2FD0"/>
    <w:rsid w:val="001A347D"/>
    <w:rsid w:val="001A3DE6"/>
    <w:rsid w:val="001A579B"/>
    <w:rsid w:val="001A6047"/>
    <w:rsid w:val="001A6107"/>
    <w:rsid w:val="001A6445"/>
    <w:rsid w:val="001A655A"/>
    <w:rsid w:val="001B2C51"/>
    <w:rsid w:val="001B4861"/>
    <w:rsid w:val="001B50CD"/>
    <w:rsid w:val="001C1392"/>
    <w:rsid w:val="001C43FD"/>
    <w:rsid w:val="001C740B"/>
    <w:rsid w:val="001E67C5"/>
    <w:rsid w:val="001E7100"/>
    <w:rsid w:val="001E79A7"/>
    <w:rsid w:val="001F1278"/>
    <w:rsid w:val="001F2E6F"/>
    <w:rsid w:val="001F4618"/>
    <w:rsid w:val="001F72EF"/>
    <w:rsid w:val="0020164C"/>
    <w:rsid w:val="00205F87"/>
    <w:rsid w:val="002075A3"/>
    <w:rsid w:val="0020786A"/>
    <w:rsid w:val="00214B0E"/>
    <w:rsid w:val="00214D37"/>
    <w:rsid w:val="00216AB5"/>
    <w:rsid w:val="00217877"/>
    <w:rsid w:val="00220EDB"/>
    <w:rsid w:val="00231162"/>
    <w:rsid w:val="002332F5"/>
    <w:rsid w:val="00234469"/>
    <w:rsid w:val="00236465"/>
    <w:rsid w:val="00237588"/>
    <w:rsid w:val="00240EAC"/>
    <w:rsid w:val="0024107D"/>
    <w:rsid w:val="00244C18"/>
    <w:rsid w:val="00251287"/>
    <w:rsid w:val="00254484"/>
    <w:rsid w:val="002575E9"/>
    <w:rsid w:val="00261789"/>
    <w:rsid w:val="00263551"/>
    <w:rsid w:val="0026381C"/>
    <w:rsid w:val="00264B3C"/>
    <w:rsid w:val="00274FD7"/>
    <w:rsid w:val="0028033D"/>
    <w:rsid w:val="00281D2F"/>
    <w:rsid w:val="002820A9"/>
    <w:rsid w:val="00285EC9"/>
    <w:rsid w:val="0028656F"/>
    <w:rsid w:val="00286CDF"/>
    <w:rsid w:val="00292BC4"/>
    <w:rsid w:val="002A03EB"/>
    <w:rsid w:val="002A09F8"/>
    <w:rsid w:val="002A41D1"/>
    <w:rsid w:val="002A45A2"/>
    <w:rsid w:val="002A6523"/>
    <w:rsid w:val="002A7FAF"/>
    <w:rsid w:val="002B3BAB"/>
    <w:rsid w:val="002C29CC"/>
    <w:rsid w:val="002C3C1F"/>
    <w:rsid w:val="002C488C"/>
    <w:rsid w:val="002C4BC6"/>
    <w:rsid w:val="002C5BAD"/>
    <w:rsid w:val="002C7D8B"/>
    <w:rsid w:val="002D136E"/>
    <w:rsid w:val="002D4DFB"/>
    <w:rsid w:val="002E00C2"/>
    <w:rsid w:val="002E1796"/>
    <w:rsid w:val="002E343D"/>
    <w:rsid w:val="002E4640"/>
    <w:rsid w:val="002E5997"/>
    <w:rsid w:val="002E69BF"/>
    <w:rsid w:val="002F23B3"/>
    <w:rsid w:val="002F4056"/>
    <w:rsid w:val="00303452"/>
    <w:rsid w:val="00304A10"/>
    <w:rsid w:val="00304A81"/>
    <w:rsid w:val="00306A85"/>
    <w:rsid w:val="00311121"/>
    <w:rsid w:val="003144D2"/>
    <w:rsid w:val="00315E17"/>
    <w:rsid w:val="0032055F"/>
    <w:rsid w:val="00323499"/>
    <w:rsid w:val="00331B82"/>
    <w:rsid w:val="00331D37"/>
    <w:rsid w:val="003321A8"/>
    <w:rsid w:val="00333B6E"/>
    <w:rsid w:val="00335C1D"/>
    <w:rsid w:val="00340460"/>
    <w:rsid w:val="0034154A"/>
    <w:rsid w:val="00343576"/>
    <w:rsid w:val="0034636F"/>
    <w:rsid w:val="00351304"/>
    <w:rsid w:val="00354081"/>
    <w:rsid w:val="0035444E"/>
    <w:rsid w:val="0035629F"/>
    <w:rsid w:val="0036477E"/>
    <w:rsid w:val="00365792"/>
    <w:rsid w:val="00367348"/>
    <w:rsid w:val="00371E4F"/>
    <w:rsid w:val="00374640"/>
    <w:rsid w:val="00381F0E"/>
    <w:rsid w:val="003847AF"/>
    <w:rsid w:val="00396DFC"/>
    <w:rsid w:val="003979DE"/>
    <w:rsid w:val="003A29AF"/>
    <w:rsid w:val="003A3E88"/>
    <w:rsid w:val="003A484A"/>
    <w:rsid w:val="003A5A84"/>
    <w:rsid w:val="003A6481"/>
    <w:rsid w:val="003A7ECB"/>
    <w:rsid w:val="003B2E55"/>
    <w:rsid w:val="003B3717"/>
    <w:rsid w:val="003B41B8"/>
    <w:rsid w:val="003B6783"/>
    <w:rsid w:val="003B6B02"/>
    <w:rsid w:val="003C0A4F"/>
    <w:rsid w:val="003D2463"/>
    <w:rsid w:val="003E0BBB"/>
    <w:rsid w:val="003E2A67"/>
    <w:rsid w:val="003E568C"/>
    <w:rsid w:val="003E5E56"/>
    <w:rsid w:val="003E7AD9"/>
    <w:rsid w:val="003F4B46"/>
    <w:rsid w:val="003F7559"/>
    <w:rsid w:val="00400476"/>
    <w:rsid w:val="00404144"/>
    <w:rsid w:val="0041312B"/>
    <w:rsid w:val="00414532"/>
    <w:rsid w:val="00414658"/>
    <w:rsid w:val="00415A5D"/>
    <w:rsid w:val="00421333"/>
    <w:rsid w:val="004252C5"/>
    <w:rsid w:val="004258AA"/>
    <w:rsid w:val="004359E4"/>
    <w:rsid w:val="004360DA"/>
    <w:rsid w:val="004463E4"/>
    <w:rsid w:val="00451414"/>
    <w:rsid w:val="0045466C"/>
    <w:rsid w:val="004547F4"/>
    <w:rsid w:val="004552C7"/>
    <w:rsid w:val="00461ADE"/>
    <w:rsid w:val="00462694"/>
    <w:rsid w:val="00462B64"/>
    <w:rsid w:val="00464903"/>
    <w:rsid w:val="004649B7"/>
    <w:rsid w:val="0046659B"/>
    <w:rsid w:val="004671A6"/>
    <w:rsid w:val="004719E4"/>
    <w:rsid w:val="00471DC4"/>
    <w:rsid w:val="004731AF"/>
    <w:rsid w:val="00481F26"/>
    <w:rsid w:val="00482EE7"/>
    <w:rsid w:val="0048474F"/>
    <w:rsid w:val="0048487B"/>
    <w:rsid w:val="00484DBC"/>
    <w:rsid w:val="004877F4"/>
    <w:rsid w:val="00490F24"/>
    <w:rsid w:val="0049272E"/>
    <w:rsid w:val="004A0234"/>
    <w:rsid w:val="004A40A6"/>
    <w:rsid w:val="004A7030"/>
    <w:rsid w:val="004A7D2E"/>
    <w:rsid w:val="004B1878"/>
    <w:rsid w:val="004B511B"/>
    <w:rsid w:val="004C090D"/>
    <w:rsid w:val="004C4DE1"/>
    <w:rsid w:val="004C6559"/>
    <w:rsid w:val="004C6D13"/>
    <w:rsid w:val="004C7413"/>
    <w:rsid w:val="004D04B7"/>
    <w:rsid w:val="004D14FB"/>
    <w:rsid w:val="004D788B"/>
    <w:rsid w:val="004E281C"/>
    <w:rsid w:val="004E294D"/>
    <w:rsid w:val="004E3C69"/>
    <w:rsid w:val="004E4FFA"/>
    <w:rsid w:val="004E5A04"/>
    <w:rsid w:val="004F5BFC"/>
    <w:rsid w:val="0050202F"/>
    <w:rsid w:val="00506E6D"/>
    <w:rsid w:val="00507855"/>
    <w:rsid w:val="00510074"/>
    <w:rsid w:val="0051073C"/>
    <w:rsid w:val="0051265B"/>
    <w:rsid w:val="00515AA7"/>
    <w:rsid w:val="005177BC"/>
    <w:rsid w:val="00520715"/>
    <w:rsid w:val="005268F3"/>
    <w:rsid w:val="005302A7"/>
    <w:rsid w:val="0053579D"/>
    <w:rsid w:val="00537F3A"/>
    <w:rsid w:val="00543DFF"/>
    <w:rsid w:val="005454D8"/>
    <w:rsid w:val="005456C7"/>
    <w:rsid w:val="00546367"/>
    <w:rsid w:val="0055189D"/>
    <w:rsid w:val="0055465D"/>
    <w:rsid w:val="00554C0E"/>
    <w:rsid w:val="00555F8E"/>
    <w:rsid w:val="00557FF1"/>
    <w:rsid w:val="0056225D"/>
    <w:rsid w:val="0056257C"/>
    <w:rsid w:val="005632E0"/>
    <w:rsid w:val="00563AED"/>
    <w:rsid w:val="005647A0"/>
    <w:rsid w:val="00567F9B"/>
    <w:rsid w:val="005703EF"/>
    <w:rsid w:val="00570628"/>
    <w:rsid w:val="00570DDE"/>
    <w:rsid w:val="00573213"/>
    <w:rsid w:val="005751D1"/>
    <w:rsid w:val="00583370"/>
    <w:rsid w:val="00585317"/>
    <w:rsid w:val="00585CCD"/>
    <w:rsid w:val="00591277"/>
    <w:rsid w:val="00595387"/>
    <w:rsid w:val="005965C0"/>
    <w:rsid w:val="005972E9"/>
    <w:rsid w:val="005A126D"/>
    <w:rsid w:val="005A44EB"/>
    <w:rsid w:val="005A55DD"/>
    <w:rsid w:val="005B0302"/>
    <w:rsid w:val="005B18F6"/>
    <w:rsid w:val="005B5F12"/>
    <w:rsid w:val="005C518C"/>
    <w:rsid w:val="005C7C9C"/>
    <w:rsid w:val="005D1189"/>
    <w:rsid w:val="005D2F70"/>
    <w:rsid w:val="005D565F"/>
    <w:rsid w:val="005E0DD6"/>
    <w:rsid w:val="005E2B64"/>
    <w:rsid w:val="005E4DE0"/>
    <w:rsid w:val="005F43F6"/>
    <w:rsid w:val="005F6894"/>
    <w:rsid w:val="006015A5"/>
    <w:rsid w:val="00603A3E"/>
    <w:rsid w:val="006046BA"/>
    <w:rsid w:val="00610755"/>
    <w:rsid w:val="006114A6"/>
    <w:rsid w:val="006114FC"/>
    <w:rsid w:val="00616B7C"/>
    <w:rsid w:val="00616FB9"/>
    <w:rsid w:val="0062354A"/>
    <w:rsid w:val="006235B1"/>
    <w:rsid w:val="00623C96"/>
    <w:rsid w:val="00623FD7"/>
    <w:rsid w:val="00624301"/>
    <w:rsid w:val="006338E7"/>
    <w:rsid w:val="0063783A"/>
    <w:rsid w:val="0064027E"/>
    <w:rsid w:val="00640C97"/>
    <w:rsid w:val="0064261E"/>
    <w:rsid w:val="006544B3"/>
    <w:rsid w:val="00657930"/>
    <w:rsid w:val="00657DFD"/>
    <w:rsid w:val="006618A8"/>
    <w:rsid w:val="00666581"/>
    <w:rsid w:val="006762CE"/>
    <w:rsid w:val="00676393"/>
    <w:rsid w:val="00676F15"/>
    <w:rsid w:val="006779B1"/>
    <w:rsid w:val="00680C43"/>
    <w:rsid w:val="00687A56"/>
    <w:rsid w:val="0069244A"/>
    <w:rsid w:val="006943C4"/>
    <w:rsid w:val="00695B3B"/>
    <w:rsid w:val="006974BD"/>
    <w:rsid w:val="006A35F9"/>
    <w:rsid w:val="006A42FB"/>
    <w:rsid w:val="006A45E4"/>
    <w:rsid w:val="006A6B87"/>
    <w:rsid w:val="006A904E"/>
    <w:rsid w:val="006B1BF6"/>
    <w:rsid w:val="006B1D77"/>
    <w:rsid w:val="006B74C3"/>
    <w:rsid w:val="006C0623"/>
    <w:rsid w:val="006C159B"/>
    <w:rsid w:val="006C15E1"/>
    <w:rsid w:val="006C2094"/>
    <w:rsid w:val="006C5659"/>
    <w:rsid w:val="006C755B"/>
    <w:rsid w:val="006D533E"/>
    <w:rsid w:val="006F2779"/>
    <w:rsid w:val="006F3804"/>
    <w:rsid w:val="006F5E39"/>
    <w:rsid w:val="006F7463"/>
    <w:rsid w:val="006F76C3"/>
    <w:rsid w:val="00704E9F"/>
    <w:rsid w:val="00710D12"/>
    <w:rsid w:val="00711543"/>
    <w:rsid w:val="00712427"/>
    <w:rsid w:val="00715CE5"/>
    <w:rsid w:val="00720CBE"/>
    <w:rsid w:val="00723836"/>
    <w:rsid w:val="00724D3C"/>
    <w:rsid w:val="0073235A"/>
    <w:rsid w:val="00733291"/>
    <w:rsid w:val="007406D6"/>
    <w:rsid w:val="007449BF"/>
    <w:rsid w:val="00752476"/>
    <w:rsid w:val="00755AF2"/>
    <w:rsid w:val="00755FDA"/>
    <w:rsid w:val="00765A68"/>
    <w:rsid w:val="007724FC"/>
    <w:rsid w:val="007733DE"/>
    <w:rsid w:val="007828B6"/>
    <w:rsid w:val="00783942"/>
    <w:rsid w:val="0078419B"/>
    <w:rsid w:val="00787E6B"/>
    <w:rsid w:val="007901AF"/>
    <w:rsid w:val="00793639"/>
    <w:rsid w:val="00796346"/>
    <w:rsid w:val="00796395"/>
    <w:rsid w:val="007A035B"/>
    <w:rsid w:val="007A37B3"/>
    <w:rsid w:val="007B0A87"/>
    <w:rsid w:val="007B4534"/>
    <w:rsid w:val="007B7662"/>
    <w:rsid w:val="007C7177"/>
    <w:rsid w:val="007D590D"/>
    <w:rsid w:val="007D5DF2"/>
    <w:rsid w:val="007D65F2"/>
    <w:rsid w:val="007E1807"/>
    <w:rsid w:val="007E504B"/>
    <w:rsid w:val="007F073D"/>
    <w:rsid w:val="007F5831"/>
    <w:rsid w:val="00800AC8"/>
    <w:rsid w:val="00802F54"/>
    <w:rsid w:val="00804122"/>
    <w:rsid w:val="00813185"/>
    <w:rsid w:val="0081723C"/>
    <w:rsid w:val="00822579"/>
    <w:rsid w:val="00824362"/>
    <w:rsid w:val="0082488F"/>
    <w:rsid w:val="008250C8"/>
    <w:rsid w:val="00826E2C"/>
    <w:rsid w:val="00827609"/>
    <w:rsid w:val="00831F47"/>
    <w:rsid w:val="00834014"/>
    <w:rsid w:val="008368AE"/>
    <w:rsid w:val="008411CE"/>
    <w:rsid w:val="0084546B"/>
    <w:rsid w:val="00847066"/>
    <w:rsid w:val="00850C9B"/>
    <w:rsid w:val="008558AB"/>
    <w:rsid w:val="00856CAE"/>
    <w:rsid w:val="00861A76"/>
    <w:rsid w:val="0086357F"/>
    <w:rsid w:val="00864117"/>
    <w:rsid w:val="00867526"/>
    <w:rsid w:val="00871D03"/>
    <w:rsid w:val="008731A4"/>
    <w:rsid w:val="008806A3"/>
    <w:rsid w:val="0088330A"/>
    <w:rsid w:val="00887CF0"/>
    <w:rsid w:val="00891F40"/>
    <w:rsid w:val="00892E5B"/>
    <w:rsid w:val="00893C61"/>
    <w:rsid w:val="008C30A3"/>
    <w:rsid w:val="008C6F2E"/>
    <w:rsid w:val="008D287D"/>
    <w:rsid w:val="008D436A"/>
    <w:rsid w:val="008D4F12"/>
    <w:rsid w:val="008D5726"/>
    <w:rsid w:val="008D6542"/>
    <w:rsid w:val="008D6F3B"/>
    <w:rsid w:val="008E0AED"/>
    <w:rsid w:val="008E4432"/>
    <w:rsid w:val="008F0C09"/>
    <w:rsid w:val="008F10AE"/>
    <w:rsid w:val="008F1687"/>
    <w:rsid w:val="008F387B"/>
    <w:rsid w:val="008F6CDC"/>
    <w:rsid w:val="009000AE"/>
    <w:rsid w:val="009027D1"/>
    <w:rsid w:val="00902E43"/>
    <w:rsid w:val="009032EA"/>
    <w:rsid w:val="00907876"/>
    <w:rsid w:val="009116E0"/>
    <w:rsid w:val="00914CF5"/>
    <w:rsid w:val="00920355"/>
    <w:rsid w:val="00922DFE"/>
    <w:rsid w:val="00925621"/>
    <w:rsid w:val="009327B7"/>
    <w:rsid w:val="00932EDA"/>
    <w:rsid w:val="00936B47"/>
    <w:rsid w:val="00937B48"/>
    <w:rsid w:val="009527F9"/>
    <w:rsid w:val="00955A73"/>
    <w:rsid w:val="009573EC"/>
    <w:rsid w:val="00960271"/>
    <w:rsid w:val="00970E6F"/>
    <w:rsid w:val="009723D9"/>
    <w:rsid w:val="00972B81"/>
    <w:rsid w:val="00980A8A"/>
    <w:rsid w:val="00981D4C"/>
    <w:rsid w:val="0098294B"/>
    <w:rsid w:val="00982EB1"/>
    <w:rsid w:val="00983DB6"/>
    <w:rsid w:val="00985E43"/>
    <w:rsid w:val="009900B3"/>
    <w:rsid w:val="00993062"/>
    <w:rsid w:val="009A047D"/>
    <w:rsid w:val="009A541E"/>
    <w:rsid w:val="009B4496"/>
    <w:rsid w:val="009C17E0"/>
    <w:rsid w:val="009C5C23"/>
    <w:rsid w:val="009C5DC4"/>
    <w:rsid w:val="009C6EA1"/>
    <w:rsid w:val="009C7D05"/>
    <w:rsid w:val="009D1834"/>
    <w:rsid w:val="009D2F41"/>
    <w:rsid w:val="009D5152"/>
    <w:rsid w:val="009E07FF"/>
    <w:rsid w:val="009E2EB3"/>
    <w:rsid w:val="009E33EB"/>
    <w:rsid w:val="009F0B55"/>
    <w:rsid w:val="009F6918"/>
    <w:rsid w:val="009F6ADD"/>
    <w:rsid w:val="009F6C22"/>
    <w:rsid w:val="00A03C1D"/>
    <w:rsid w:val="00A04487"/>
    <w:rsid w:val="00A069A6"/>
    <w:rsid w:val="00A10864"/>
    <w:rsid w:val="00A124A6"/>
    <w:rsid w:val="00A126D9"/>
    <w:rsid w:val="00A12E5C"/>
    <w:rsid w:val="00A15F4C"/>
    <w:rsid w:val="00A16D91"/>
    <w:rsid w:val="00A20B9E"/>
    <w:rsid w:val="00A2433F"/>
    <w:rsid w:val="00A24BA9"/>
    <w:rsid w:val="00A32B9D"/>
    <w:rsid w:val="00A3489A"/>
    <w:rsid w:val="00A353EE"/>
    <w:rsid w:val="00A36235"/>
    <w:rsid w:val="00A40011"/>
    <w:rsid w:val="00A45C44"/>
    <w:rsid w:val="00A463F6"/>
    <w:rsid w:val="00A55B77"/>
    <w:rsid w:val="00A55BF6"/>
    <w:rsid w:val="00A61086"/>
    <w:rsid w:val="00A632A0"/>
    <w:rsid w:val="00A72E9E"/>
    <w:rsid w:val="00A74470"/>
    <w:rsid w:val="00A769B8"/>
    <w:rsid w:val="00A77715"/>
    <w:rsid w:val="00A80083"/>
    <w:rsid w:val="00A874E7"/>
    <w:rsid w:val="00A9305C"/>
    <w:rsid w:val="00A97B28"/>
    <w:rsid w:val="00AA2528"/>
    <w:rsid w:val="00AA2754"/>
    <w:rsid w:val="00AA284D"/>
    <w:rsid w:val="00AA5DAC"/>
    <w:rsid w:val="00AA7855"/>
    <w:rsid w:val="00AC4199"/>
    <w:rsid w:val="00AC7063"/>
    <w:rsid w:val="00AD37E5"/>
    <w:rsid w:val="00AD5701"/>
    <w:rsid w:val="00AD79E4"/>
    <w:rsid w:val="00AE33A8"/>
    <w:rsid w:val="00AE4248"/>
    <w:rsid w:val="00AE5F4F"/>
    <w:rsid w:val="00AF3112"/>
    <w:rsid w:val="00AF659A"/>
    <w:rsid w:val="00B004E5"/>
    <w:rsid w:val="00B05904"/>
    <w:rsid w:val="00B05A79"/>
    <w:rsid w:val="00B07A25"/>
    <w:rsid w:val="00B121BD"/>
    <w:rsid w:val="00B12FDD"/>
    <w:rsid w:val="00B15740"/>
    <w:rsid w:val="00B17E8B"/>
    <w:rsid w:val="00B20665"/>
    <w:rsid w:val="00B23A96"/>
    <w:rsid w:val="00B26454"/>
    <w:rsid w:val="00B27679"/>
    <w:rsid w:val="00B324B4"/>
    <w:rsid w:val="00B32833"/>
    <w:rsid w:val="00B415BB"/>
    <w:rsid w:val="00B4229B"/>
    <w:rsid w:val="00B449B8"/>
    <w:rsid w:val="00B458B0"/>
    <w:rsid w:val="00B473FD"/>
    <w:rsid w:val="00B506BD"/>
    <w:rsid w:val="00B55602"/>
    <w:rsid w:val="00B6100B"/>
    <w:rsid w:val="00B63319"/>
    <w:rsid w:val="00B63F9B"/>
    <w:rsid w:val="00B64021"/>
    <w:rsid w:val="00B6497F"/>
    <w:rsid w:val="00B64E26"/>
    <w:rsid w:val="00B67FD9"/>
    <w:rsid w:val="00B75A34"/>
    <w:rsid w:val="00B85EC2"/>
    <w:rsid w:val="00B92D16"/>
    <w:rsid w:val="00BA14BD"/>
    <w:rsid w:val="00BA320F"/>
    <w:rsid w:val="00BA4EB8"/>
    <w:rsid w:val="00BA506A"/>
    <w:rsid w:val="00BA5D8C"/>
    <w:rsid w:val="00BA63DE"/>
    <w:rsid w:val="00BA70F2"/>
    <w:rsid w:val="00BB11EB"/>
    <w:rsid w:val="00BB3D02"/>
    <w:rsid w:val="00BB623D"/>
    <w:rsid w:val="00BB792C"/>
    <w:rsid w:val="00BB7B97"/>
    <w:rsid w:val="00BB7CC9"/>
    <w:rsid w:val="00BC437A"/>
    <w:rsid w:val="00BD3188"/>
    <w:rsid w:val="00BD360A"/>
    <w:rsid w:val="00BD7BBA"/>
    <w:rsid w:val="00BE0576"/>
    <w:rsid w:val="00BE0D52"/>
    <w:rsid w:val="00BE11C0"/>
    <w:rsid w:val="00BE14A6"/>
    <w:rsid w:val="00BE1AA5"/>
    <w:rsid w:val="00BE43DD"/>
    <w:rsid w:val="00BF0802"/>
    <w:rsid w:val="00BF31F6"/>
    <w:rsid w:val="00BF4988"/>
    <w:rsid w:val="00BF6454"/>
    <w:rsid w:val="00C05448"/>
    <w:rsid w:val="00C13B58"/>
    <w:rsid w:val="00C25E23"/>
    <w:rsid w:val="00C27924"/>
    <w:rsid w:val="00C34A96"/>
    <w:rsid w:val="00C420D5"/>
    <w:rsid w:val="00C42FE7"/>
    <w:rsid w:val="00C455E5"/>
    <w:rsid w:val="00C45D90"/>
    <w:rsid w:val="00C4639B"/>
    <w:rsid w:val="00C50F08"/>
    <w:rsid w:val="00C517EB"/>
    <w:rsid w:val="00C5580D"/>
    <w:rsid w:val="00C602E5"/>
    <w:rsid w:val="00C61DD5"/>
    <w:rsid w:val="00C627BD"/>
    <w:rsid w:val="00C65127"/>
    <w:rsid w:val="00C656D9"/>
    <w:rsid w:val="00C73BF1"/>
    <w:rsid w:val="00C807B2"/>
    <w:rsid w:val="00C920D1"/>
    <w:rsid w:val="00C935D6"/>
    <w:rsid w:val="00CA0496"/>
    <w:rsid w:val="00CA07EC"/>
    <w:rsid w:val="00CA0A02"/>
    <w:rsid w:val="00CA115C"/>
    <w:rsid w:val="00CA2052"/>
    <w:rsid w:val="00CA3CDB"/>
    <w:rsid w:val="00CA4B49"/>
    <w:rsid w:val="00CA70A4"/>
    <w:rsid w:val="00CB0C8E"/>
    <w:rsid w:val="00CB3896"/>
    <w:rsid w:val="00CB3D3A"/>
    <w:rsid w:val="00CB5B17"/>
    <w:rsid w:val="00CB6017"/>
    <w:rsid w:val="00CB6D14"/>
    <w:rsid w:val="00CC0A79"/>
    <w:rsid w:val="00CC57C0"/>
    <w:rsid w:val="00CD1B17"/>
    <w:rsid w:val="00CD3E57"/>
    <w:rsid w:val="00CE0977"/>
    <w:rsid w:val="00CE4D22"/>
    <w:rsid w:val="00CF3D9B"/>
    <w:rsid w:val="00D03A32"/>
    <w:rsid w:val="00D119EC"/>
    <w:rsid w:val="00D1261D"/>
    <w:rsid w:val="00D14F2E"/>
    <w:rsid w:val="00D165CF"/>
    <w:rsid w:val="00D16AC7"/>
    <w:rsid w:val="00D16CEC"/>
    <w:rsid w:val="00D17B12"/>
    <w:rsid w:val="00D22A94"/>
    <w:rsid w:val="00D25652"/>
    <w:rsid w:val="00D26059"/>
    <w:rsid w:val="00D305CB"/>
    <w:rsid w:val="00D308B9"/>
    <w:rsid w:val="00D322EE"/>
    <w:rsid w:val="00D35EA3"/>
    <w:rsid w:val="00D372D1"/>
    <w:rsid w:val="00D376EE"/>
    <w:rsid w:val="00D37E30"/>
    <w:rsid w:val="00D439E3"/>
    <w:rsid w:val="00D4785F"/>
    <w:rsid w:val="00D50038"/>
    <w:rsid w:val="00D525E9"/>
    <w:rsid w:val="00D53655"/>
    <w:rsid w:val="00D55638"/>
    <w:rsid w:val="00D60BBC"/>
    <w:rsid w:val="00D6393B"/>
    <w:rsid w:val="00D654BB"/>
    <w:rsid w:val="00D71106"/>
    <w:rsid w:val="00D751CD"/>
    <w:rsid w:val="00D76A2A"/>
    <w:rsid w:val="00D81A20"/>
    <w:rsid w:val="00D85426"/>
    <w:rsid w:val="00D85E0F"/>
    <w:rsid w:val="00D85F44"/>
    <w:rsid w:val="00D87428"/>
    <w:rsid w:val="00D96750"/>
    <w:rsid w:val="00D97E3C"/>
    <w:rsid w:val="00DA0BDC"/>
    <w:rsid w:val="00DB08DE"/>
    <w:rsid w:val="00DB2553"/>
    <w:rsid w:val="00DB3205"/>
    <w:rsid w:val="00DB3D1F"/>
    <w:rsid w:val="00DB6467"/>
    <w:rsid w:val="00DC115F"/>
    <w:rsid w:val="00DD33D0"/>
    <w:rsid w:val="00DD35CB"/>
    <w:rsid w:val="00DD7777"/>
    <w:rsid w:val="00DE10DA"/>
    <w:rsid w:val="00DE2B96"/>
    <w:rsid w:val="00DE447A"/>
    <w:rsid w:val="00E0148F"/>
    <w:rsid w:val="00E0188F"/>
    <w:rsid w:val="00E031B5"/>
    <w:rsid w:val="00E05B01"/>
    <w:rsid w:val="00E0645C"/>
    <w:rsid w:val="00E14851"/>
    <w:rsid w:val="00E15A43"/>
    <w:rsid w:val="00E17BA0"/>
    <w:rsid w:val="00E32F8A"/>
    <w:rsid w:val="00E33EF2"/>
    <w:rsid w:val="00E35364"/>
    <w:rsid w:val="00E37AA4"/>
    <w:rsid w:val="00E4170B"/>
    <w:rsid w:val="00E43D37"/>
    <w:rsid w:val="00E444E2"/>
    <w:rsid w:val="00E44711"/>
    <w:rsid w:val="00E46068"/>
    <w:rsid w:val="00E4630B"/>
    <w:rsid w:val="00E51F99"/>
    <w:rsid w:val="00E525AE"/>
    <w:rsid w:val="00E5506C"/>
    <w:rsid w:val="00E56A0F"/>
    <w:rsid w:val="00E56E17"/>
    <w:rsid w:val="00E71F3A"/>
    <w:rsid w:val="00E7283F"/>
    <w:rsid w:val="00E73B3D"/>
    <w:rsid w:val="00E74491"/>
    <w:rsid w:val="00E74B95"/>
    <w:rsid w:val="00E7567C"/>
    <w:rsid w:val="00E77E68"/>
    <w:rsid w:val="00E800DA"/>
    <w:rsid w:val="00E865F4"/>
    <w:rsid w:val="00E866AA"/>
    <w:rsid w:val="00E90F57"/>
    <w:rsid w:val="00E93ECA"/>
    <w:rsid w:val="00EA10C1"/>
    <w:rsid w:val="00EA46FE"/>
    <w:rsid w:val="00EB0B3C"/>
    <w:rsid w:val="00EB4708"/>
    <w:rsid w:val="00EC1001"/>
    <w:rsid w:val="00EC290F"/>
    <w:rsid w:val="00EC48EE"/>
    <w:rsid w:val="00EC6508"/>
    <w:rsid w:val="00ED5EBC"/>
    <w:rsid w:val="00ED6FA7"/>
    <w:rsid w:val="00EE274C"/>
    <w:rsid w:val="00EF1B50"/>
    <w:rsid w:val="00F044E1"/>
    <w:rsid w:val="00F07A80"/>
    <w:rsid w:val="00F11D48"/>
    <w:rsid w:val="00F17532"/>
    <w:rsid w:val="00F23742"/>
    <w:rsid w:val="00F25EBA"/>
    <w:rsid w:val="00F3086E"/>
    <w:rsid w:val="00F323F7"/>
    <w:rsid w:val="00F34235"/>
    <w:rsid w:val="00F35738"/>
    <w:rsid w:val="00F36C24"/>
    <w:rsid w:val="00F37A4F"/>
    <w:rsid w:val="00F40D48"/>
    <w:rsid w:val="00F41DF6"/>
    <w:rsid w:val="00F42573"/>
    <w:rsid w:val="00F444E7"/>
    <w:rsid w:val="00F50961"/>
    <w:rsid w:val="00F53C78"/>
    <w:rsid w:val="00F540C7"/>
    <w:rsid w:val="00F57A12"/>
    <w:rsid w:val="00F65D2D"/>
    <w:rsid w:val="00F66366"/>
    <w:rsid w:val="00F66B26"/>
    <w:rsid w:val="00F73CF7"/>
    <w:rsid w:val="00F75882"/>
    <w:rsid w:val="00F77129"/>
    <w:rsid w:val="00F806D8"/>
    <w:rsid w:val="00F80F34"/>
    <w:rsid w:val="00F83EB2"/>
    <w:rsid w:val="00F85DBF"/>
    <w:rsid w:val="00F875FD"/>
    <w:rsid w:val="00F90820"/>
    <w:rsid w:val="00F97AB2"/>
    <w:rsid w:val="00FA6210"/>
    <w:rsid w:val="00FA7B97"/>
    <w:rsid w:val="00FB2765"/>
    <w:rsid w:val="00FB2E55"/>
    <w:rsid w:val="00FB4EC7"/>
    <w:rsid w:val="00FB6204"/>
    <w:rsid w:val="00FC050A"/>
    <w:rsid w:val="00FC4B73"/>
    <w:rsid w:val="00FC6F1A"/>
    <w:rsid w:val="00FD06BC"/>
    <w:rsid w:val="00FD12EB"/>
    <w:rsid w:val="00FD13C3"/>
    <w:rsid w:val="00FD323D"/>
    <w:rsid w:val="00FD5687"/>
    <w:rsid w:val="00FE2F7D"/>
    <w:rsid w:val="00FF3338"/>
    <w:rsid w:val="00FF7033"/>
    <w:rsid w:val="03C02A29"/>
    <w:rsid w:val="05786EBA"/>
    <w:rsid w:val="082F96A5"/>
    <w:rsid w:val="0ADACA15"/>
    <w:rsid w:val="0C90F62F"/>
    <w:rsid w:val="0E7688F6"/>
    <w:rsid w:val="0F763AB8"/>
    <w:rsid w:val="10EB78B3"/>
    <w:rsid w:val="1A74B103"/>
    <w:rsid w:val="1A84815D"/>
    <w:rsid w:val="2081127C"/>
    <w:rsid w:val="21BBC2A7"/>
    <w:rsid w:val="23892C17"/>
    <w:rsid w:val="24CF87AA"/>
    <w:rsid w:val="26DEBD1A"/>
    <w:rsid w:val="270196DE"/>
    <w:rsid w:val="299F8FF9"/>
    <w:rsid w:val="2AF9510A"/>
    <w:rsid w:val="2BDE39C2"/>
    <w:rsid w:val="2F133649"/>
    <w:rsid w:val="2FF86F5A"/>
    <w:rsid w:val="3391D887"/>
    <w:rsid w:val="374CF75B"/>
    <w:rsid w:val="3BF7B5C5"/>
    <w:rsid w:val="3E598944"/>
    <w:rsid w:val="3F118BAB"/>
    <w:rsid w:val="46B99D31"/>
    <w:rsid w:val="4E622419"/>
    <w:rsid w:val="51C29C23"/>
    <w:rsid w:val="533C8653"/>
    <w:rsid w:val="547ED4D7"/>
    <w:rsid w:val="55BABD69"/>
    <w:rsid w:val="59D9D3DF"/>
    <w:rsid w:val="5AFFD0D7"/>
    <w:rsid w:val="5B96DFC6"/>
    <w:rsid w:val="5C6EFDB7"/>
    <w:rsid w:val="5C9B8372"/>
    <w:rsid w:val="5CB59842"/>
    <w:rsid w:val="5D43A8C8"/>
    <w:rsid w:val="6120897A"/>
    <w:rsid w:val="62241898"/>
    <w:rsid w:val="62848413"/>
    <w:rsid w:val="636CDF62"/>
    <w:rsid w:val="6AB5EC55"/>
    <w:rsid w:val="6C9BEDC2"/>
    <w:rsid w:val="6E248730"/>
    <w:rsid w:val="6EEFD0D8"/>
    <w:rsid w:val="6FA0BD7A"/>
    <w:rsid w:val="73137AB9"/>
    <w:rsid w:val="764964B5"/>
    <w:rsid w:val="78D398C2"/>
    <w:rsid w:val="7B7313BB"/>
    <w:rsid w:val="7E4BF0A9"/>
    <w:rsid w:val="7EDA06B7"/>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D8A9B6"/>
  <w15:docId w15:val="{F652011D-35DF-4282-99D9-6EE83C025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line="264" w:lineRule="auto"/>
      <w:ind w:right="2268"/>
    </w:pPr>
    <w:rPr>
      <w:rFonts w:ascii="HelveticaNeueLT Pro 55 Roman" w:hAnsi="HelveticaNeueLT Pro 55 Roman" w:cs="Arial Unicode MS"/>
      <w:color w:val="000000"/>
      <w:sz w:val="18"/>
      <w:szCs w:val="18"/>
      <w:lang w:val="fr-FR"/>
      <w14:textOutline w14:w="0" w14:cap="flat" w14:cmpd="sng" w14:algn="ctr">
        <w14:noFill/>
        <w14:prstDash w14:val="solid"/>
        <w14:bevel/>
      </w14:textOutline>
    </w:rPr>
  </w:style>
  <w:style w:type="paragraph" w:styleId="berschrift2">
    <w:name w:val="heading 2"/>
    <w:basedOn w:val="Standard"/>
    <w:next w:val="Standard"/>
    <w:link w:val="berschrift2Zchn"/>
    <w:uiPriority w:val="9"/>
    <w:unhideWhenUsed/>
    <w:qFormat/>
    <w:rsid w:val="00C34A96"/>
    <w:pPr>
      <w:keepNext/>
      <w:keepLines/>
      <w:spacing w:before="40" w:after="0"/>
      <w:outlineLvl w:val="1"/>
    </w:pPr>
    <w:rPr>
      <w:rFonts w:asciiTheme="majorHAnsi" w:eastAsiaTheme="majorEastAsia" w:hAnsiTheme="majorHAnsi" w:cstheme="majorBidi"/>
      <w:color w:val="0079BF"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1">
    <w:name w:val="Table Normal1"/>
    <w:rsid w:val="005302A7"/>
    <w:tblPr>
      <w:tblInd w:w="0" w:type="dxa"/>
      <w:tblCellMar>
        <w:top w:w="0" w:type="dxa"/>
        <w:left w:w="0" w:type="dxa"/>
        <w:bottom w:w="0" w:type="dxa"/>
        <w:right w:w="0" w:type="dxa"/>
      </w:tblCellMar>
    </w:tblPr>
  </w:style>
  <w:style w:type="paragraph" w:customStyle="1" w:styleId="Kopf-undFuzeilen">
    <w:name w:val="Kopf- und Fußzeilen"/>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line="264" w:lineRule="auto"/>
    </w:pPr>
    <w:rPr>
      <w:rFonts w:ascii="HelveticaNeueLT Pro 65 Md" w:hAnsi="HelveticaNeueLT Pro 65 Md" w:cs="Arial Unicode MS"/>
      <w:caps/>
      <w:color w:val="000000"/>
      <w:sz w:val="16"/>
      <w:szCs w:val="16"/>
      <w14:textOutline w14:w="0" w14:cap="flat" w14:cmpd="sng" w14:algn="ctr">
        <w14:noFill/>
        <w14:prstDash w14:val="solid"/>
        <w14:bevel/>
      </w14:textOutline>
    </w:rPr>
  </w:style>
  <w:style w:type="paragraph" w:customStyle="1" w:styleId="Text">
    <w:name w:val="Text"/>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line="264" w:lineRule="auto"/>
      <w:ind w:right="2268"/>
    </w:pPr>
    <w:rPr>
      <w:rFonts w:ascii="HelveticaNeueLT Pro 55 Roman" w:hAnsi="HelveticaNeueLT Pro 55 Roman" w:cs="Arial Unicode MS"/>
      <w:color w:val="000000"/>
      <w:sz w:val="18"/>
      <w:szCs w:val="18"/>
      <w14:textOutline w14:w="0" w14:cap="flat" w14:cmpd="sng" w14:algn="ctr">
        <w14:noFill/>
        <w14:prstDash w14:val="solid"/>
        <w14:bevel/>
      </w14:textOutline>
    </w:rPr>
  </w:style>
  <w:style w:type="paragraph" w:customStyle="1" w:styleId="berschrift">
    <w:name w:val="Überschrift"/>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pPr>
    <w:rPr>
      <w:rFonts w:ascii="Helvetica Neue LT Pro 75 Bold" w:hAnsi="Helvetica Neue LT Pro 75 Bold" w:cs="Arial Unicode MS"/>
      <w:caps/>
      <w:color w:val="000000"/>
      <w:sz w:val="18"/>
      <w:szCs w:val="18"/>
      <w:lang w:val="it-IT"/>
      <w14:textOutline w14:w="0" w14:cap="flat" w14:cmpd="sng" w14:algn="ctr">
        <w14:noFill/>
        <w14:prstDash w14:val="solid"/>
        <w14:bevel/>
      </w14:textOutline>
    </w:rPr>
  </w:style>
  <w:style w:type="character" w:customStyle="1" w:styleId="Link">
    <w:name w:val="Link"/>
    <w:rPr>
      <w:u w:val="single"/>
    </w:rPr>
  </w:style>
  <w:style w:type="paragraph" w:customStyle="1" w:styleId="Tabellenstil2">
    <w:name w:val="Tabellenstil 2"/>
    <w:rPr>
      <w:rFonts w:ascii="Helvetica Neue" w:eastAsia="Helvetica Neue" w:hAnsi="Helvetica Neue" w:cs="Helvetica Neue"/>
      <w:color w:val="000000"/>
      <w14:textOutline w14:w="0" w14:cap="flat" w14:cmpd="sng" w14:algn="ctr">
        <w14:noFill/>
        <w14:prstDash w14:val="solid"/>
        <w14:bevel/>
      </w14:textOutline>
    </w:rPr>
  </w:style>
  <w:style w:type="paragraph" w:customStyle="1" w:styleId="Bildunterschrift">
    <w:name w:val="Bildunterschrift"/>
    <w:rsid w:val="009D515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pPr>
    <w:rPr>
      <w:rFonts w:ascii="HelveticaNeueLT Pro 55 Roman" w:eastAsia="HelveticaNeueLT Pro 55 Roman" w:hAnsi="HelveticaNeueLT Pro 55 Roman" w:cs="HelveticaNeueLT Pro 55 Roman"/>
      <w:color w:val="000000"/>
      <w:sz w:val="14"/>
      <w:szCs w:val="16"/>
      <w14:textOutline w14:w="0" w14:cap="flat" w14:cmpd="sng" w14:algn="ctr">
        <w14:noFill/>
        <w14:prstDash w14:val="solid"/>
        <w14:bevel/>
      </w14:textOutline>
    </w:rPr>
  </w:style>
  <w:style w:type="paragraph" w:styleId="Kopfzeile">
    <w:name w:val="header"/>
    <w:basedOn w:val="Standard"/>
    <w:link w:val="KopfzeileZchn"/>
    <w:uiPriority w:val="99"/>
    <w:unhideWhenUsed/>
    <w:rsid w:val="009D5152"/>
    <w:pPr>
      <w:tabs>
        <w:tab w:val="clear" w:pos="560"/>
        <w:tab w:val="clear" w:pos="1120"/>
        <w:tab w:val="clear" w:pos="1680"/>
        <w:tab w:val="clear" w:pos="2240"/>
        <w:tab w:val="clear" w:pos="2800"/>
        <w:tab w:val="clear" w:pos="3360"/>
        <w:tab w:val="clear" w:pos="3920"/>
        <w:tab w:val="clear" w:pos="4480"/>
        <w:tab w:val="clear" w:pos="5040"/>
        <w:tab w:val="clear" w:pos="5600"/>
        <w:tab w:val="clear" w:pos="6160"/>
        <w:tab w:val="clear" w:pos="6720"/>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D5152"/>
    <w:rPr>
      <w:rFonts w:ascii="HelveticaNeueLT Pro 55 Roman" w:hAnsi="HelveticaNeueLT Pro 55 Roman" w:cs="Arial Unicode MS"/>
      <w:color w:val="000000"/>
      <w:sz w:val="18"/>
      <w:szCs w:val="18"/>
      <w:lang w:val="fr-FR"/>
      <w14:textOutline w14:w="0" w14:cap="flat" w14:cmpd="sng" w14:algn="ctr">
        <w14:noFill/>
        <w14:prstDash w14:val="solid"/>
        <w14:bevel/>
      </w14:textOutline>
    </w:rPr>
  </w:style>
  <w:style w:type="paragraph" w:styleId="Fuzeile">
    <w:name w:val="footer"/>
    <w:basedOn w:val="Standard"/>
    <w:link w:val="FuzeileZchn"/>
    <w:uiPriority w:val="99"/>
    <w:unhideWhenUsed/>
    <w:rsid w:val="009D5152"/>
    <w:pPr>
      <w:tabs>
        <w:tab w:val="clear" w:pos="560"/>
        <w:tab w:val="clear" w:pos="1120"/>
        <w:tab w:val="clear" w:pos="1680"/>
        <w:tab w:val="clear" w:pos="2240"/>
        <w:tab w:val="clear" w:pos="2800"/>
        <w:tab w:val="clear" w:pos="3360"/>
        <w:tab w:val="clear" w:pos="3920"/>
        <w:tab w:val="clear" w:pos="4480"/>
        <w:tab w:val="clear" w:pos="5040"/>
        <w:tab w:val="clear" w:pos="5600"/>
        <w:tab w:val="clear" w:pos="6160"/>
        <w:tab w:val="clear" w:pos="6720"/>
        <w:tab w:val="center" w:pos="4536"/>
        <w:tab w:val="right" w:pos="9072"/>
      </w:tabs>
      <w:spacing w:after="0" w:line="240" w:lineRule="auto"/>
    </w:pPr>
  </w:style>
  <w:style w:type="character" w:customStyle="1" w:styleId="FuzeileZchn">
    <w:name w:val="Fußzeile Zchn"/>
    <w:basedOn w:val="Absatz-Standardschriftart"/>
    <w:link w:val="Fuzeile"/>
    <w:uiPriority w:val="99"/>
    <w:rsid w:val="009D5152"/>
    <w:rPr>
      <w:rFonts w:ascii="HelveticaNeueLT Pro 55 Roman" w:hAnsi="HelveticaNeueLT Pro 55 Roman" w:cs="Arial Unicode MS"/>
      <w:color w:val="000000"/>
      <w:sz w:val="18"/>
      <w:szCs w:val="18"/>
      <w:lang w:val="fr-FR"/>
      <w14:textOutline w14:w="0" w14:cap="flat" w14:cmpd="sng" w14:algn="ctr">
        <w14:noFill/>
        <w14:prstDash w14:val="solid"/>
        <w14:bevel/>
      </w14:textOutline>
    </w:rPr>
  </w:style>
  <w:style w:type="character" w:styleId="Hyperlink">
    <w:name w:val="Hyperlink"/>
    <w:basedOn w:val="Absatz-Standardschriftart"/>
    <w:uiPriority w:val="99"/>
    <w:unhideWhenUsed/>
    <w:rsid w:val="00557FF1"/>
    <w:rPr>
      <w:color w:val="0000FF" w:themeColor="hyperlink"/>
      <w:u w:val="single"/>
    </w:rPr>
  </w:style>
  <w:style w:type="character" w:styleId="NichtaufgelsteErwhnung">
    <w:name w:val="Unresolved Mention"/>
    <w:basedOn w:val="Absatz-Standardschriftart"/>
    <w:uiPriority w:val="99"/>
    <w:semiHidden/>
    <w:unhideWhenUsed/>
    <w:rsid w:val="00557FF1"/>
    <w:rPr>
      <w:color w:val="605E5C"/>
      <w:shd w:val="clear" w:color="auto" w:fill="E1DFDD"/>
    </w:rPr>
  </w:style>
  <w:style w:type="paragraph" w:styleId="berarbeitung">
    <w:name w:val="Revision"/>
    <w:hidden/>
    <w:uiPriority w:val="99"/>
    <w:semiHidden/>
    <w:rsid w:val="00304A81"/>
    <w:pPr>
      <w:pBdr>
        <w:top w:val="none" w:sz="0" w:space="0" w:color="auto"/>
        <w:left w:val="none" w:sz="0" w:space="0" w:color="auto"/>
        <w:bottom w:val="none" w:sz="0" w:space="0" w:color="auto"/>
        <w:right w:val="none" w:sz="0" w:space="0" w:color="auto"/>
        <w:between w:val="none" w:sz="0" w:space="0" w:color="auto"/>
        <w:bar w:val="none" w:sz="0" w:color="auto"/>
      </w:pBdr>
    </w:pPr>
    <w:rPr>
      <w:rFonts w:ascii="HelveticaNeueLT Pro 55 Roman" w:hAnsi="HelveticaNeueLT Pro 55 Roman" w:cs="Arial Unicode MS"/>
      <w:color w:val="000000"/>
      <w:sz w:val="18"/>
      <w:szCs w:val="18"/>
      <w:lang w:val="fr-FR"/>
      <w14:textOutline w14:w="0" w14:cap="flat" w14:cmpd="sng" w14:algn="ctr">
        <w14:noFill/>
        <w14:prstDash w14:val="solid"/>
        <w14:bevel/>
      </w14:textOutline>
    </w:rPr>
  </w:style>
  <w:style w:type="paragraph" w:styleId="Listenabsatz">
    <w:name w:val="List Paragraph"/>
    <w:basedOn w:val="Standard"/>
    <w:uiPriority w:val="34"/>
    <w:qFormat/>
    <w:rsid w:val="00A632A0"/>
    <w:pPr>
      <w:ind w:left="720"/>
      <w:contextualSpacing/>
    </w:pPr>
  </w:style>
  <w:style w:type="paragraph" w:styleId="StandardWeb">
    <w:name w:val="Normal (Web)"/>
    <w:basedOn w:val="Standard"/>
    <w:uiPriority w:val="99"/>
    <w:semiHidden/>
    <w:unhideWhenUsed/>
    <w:rsid w:val="00304A10"/>
    <w:rPr>
      <w:rFonts w:ascii="Times New Roman" w:hAnsi="Times New Roman" w:cs="Times New Roman"/>
      <w:sz w:val="24"/>
      <w:szCs w:val="24"/>
    </w:rPr>
  </w:style>
  <w:style w:type="character" w:customStyle="1" w:styleId="berschrift2Zchn">
    <w:name w:val="Überschrift 2 Zchn"/>
    <w:basedOn w:val="Absatz-Standardschriftart"/>
    <w:link w:val="berschrift2"/>
    <w:uiPriority w:val="9"/>
    <w:rsid w:val="00C34A96"/>
    <w:rPr>
      <w:rFonts w:asciiTheme="majorHAnsi" w:eastAsiaTheme="majorEastAsia" w:hAnsiTheme="majorHAnsi" w:cstheme="majorBidi"/>
      <w:color w:val="0079BF" w:themeColor="accent1" w:themeShade="BF"/>
      <w:sz w:val="26"/>
      <w:szCs w:val="26"/>
      <w:lang w:val="fr-FR"/>
      <w14:textOutline w14:w="0" w14:cap="flat" w14:cmpd="sng" w14:algn="ctr">
        <w14:noFill/>
        <w14:prstDash w14:val="solid"/>
        <w14:bevel/>
      </w14:textOutline>
    </w:rPr>
  </w:style>
  <w:style w:type="character" w:customStyle="1" w:styleId="CommentReference">
    <w:name w:val="Comment Reference"/>
    <w:basedOn w:val="Absatz-Standardschriftart"/>
    <w:uiPriority w:val="99"/>
    <w:semiHidden/>
    <w:unhideWhenUsed/>
    <w:rsid w:val="005D1189"/>
    <w:rPr>
      <w:sz w:val="16"/>
      <w:szCs w:val="16"/>
    </w:rPr>
  </w:style>
  <w:style w:type="paragraph" w:customStyle="1" w:styleId="CommentText">
    <w:name w:val="Comment Text"/>
    <w:basedOn w:val="Standard"/>
    <w:link w:val="CommentTextChar"/>
    <w:uiPriority w:val="99"/>
    <w:unhideWhenUsed/>
    <w:rsid w:val="005D1189"/>
    <w:pPr>
      <w:spacing w:line="240" w:lineRule="auto"/>
    </w:pPr>
    <w:rPr>
      <w:sz w:val="20"/>
      <w:szCs w:val="20"/>
    </w:rPr>
  </w:style>
  <w:style w:type="character" w:customStyle="1" w:styleId="CommentTextChar">
    <w:name w:val="Comment Text Char"/>
    <w:basedOn w:val="Absatz-Standardschriftart"/>
    <w:link w:val="CommentText"/>
    <w:uiPriority w:val="99"/>
    <w:rsid w:val="005D1189"/>
    <w:rPr>
      <w:rFonts w:ascii="HelveticaNeueLT Pro 55 Roman" w:hAnsi="HelveticaNeueLT Pro 55 Roman" w:cs="Arial Unicode MS"/>
      <w:color w:val="000000"/>
      <w:lang w:val="fr-FR"/>
      <w14:textOutline w14:w="0" w14:cap="flat" w14:cmpd="sng" w14:algn="ctr">
        <w14:noFill/>
        <w14:prstDash w14:val="solid"/>
        <w14:bevel/>
      </w14:textOutline>
    </w:rPr>
  </w:style>
  <w:style w:type="paragraph" w:customStyle="1" w:styleId="CommentSubject">
    <w:name w:val="Comment Subject"/>
    <w:basedOn w:val="CommentText"/>
    <w:next w:val="CommentText"/>
    <w:link w:val="CommentSubjectChar"/>
    <w:uiPriority w:val="99"/>
    <w:semiHidden/>
    <w:unhideWhenUsed/>
    <w:rsid w:val="005D1189"/>
    <w:rPr>
      <w:b/>
      <w:bCs/>
    </w:rPr>
  </w:style>
  <w:style w:type="character" w:customStyle="1" w:styleId="CommentSubjectChar">
    <w:name w:val="Comment Subject Char"/>
    <w:basedOn w:val="CommentTextChar"/>
    <w:link w:val="CommentSubject"/>
    <w:uiPriority w:val="99"/>
    <w:semiHidden/>
    <w:rsid w:val="005D1189"/>
    <w:rPr>
      <w:rFonts w:ascii="HelveticaNeueLT Pro 55 Roman" w:hAnsi="HelveticaNeueLT Pro 55 Roman" w:cs="Arial Unicode MS"/>
      <w:b/>
      <w:bCs/>
      <w:color w:val="000000"/>
      <w:lang w:val="fr-FR"/>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29567">
      <w:bodyDiv w:val="1"/>
      <w:marLeft w:val="0"/>
      <w:marRight w:val="0"/>
      <w:marTop w:val="0"/>
      <w:marBottom w:val="0"/>
      <w:divBdr>
        <w:top w:val="none" w:sz="0" w:space="0" w:color="auto"/>
        <w:left w:val="none" w:sz="0" w:space="0" w:color="auto"/>
        <w:bottom w:val="none" w:sz="0" w:space="0" w:color="auto"/>
        <w:right w:val="none" w:sz="0" w:space="0" w:color="auto"/>
      </w:divBdr>
    </w:div>
    <w:div w:id="174879968">
      <w:bodyDiv w:val="1"/>
      <w:marLeft w:val="0"/>
      <w:marRight w:val="0"/>
      <w:marTop w:val="0"/>
      <w:marBottom w:val="0"/>
      <w:divBdr>
        <w:top w:val="none" w:sz="0" w:space="0" w:color="auto"/>
        <w:left w:val="none" w:sz="0" w:space="0" w:color="auto"/>
        <w:bottom w:val="none" w:sz="0" w:space="0" w:color="auto"/>
        <w:right w:val="none" w:sz="0" w:space="0" w:color="auto"/>
      </w:divBdr>
    </w:div>
    <w:div w:id="185608362">
      <w:bodyDiv w:val="1"/>
      <w:marLeft w:val="0"/>
      <w:marRight w:val="0"/>
      <w:marTop w:val="0"/>
      <w:marBottom w:val="0"/>
      <w:divBdr>
        <w:top w:val="none" w:sz="0" w:space="0" w:color="auto"/>
        <w:left w:val="none" w:sz="0" w:space="0" w:color="auto"/>
        <w:bottom w:val="none" w:sz="0" w:space="0" w:color="auto"/>
        <w:right w:val="none" w:sz="0" w:space="0" w:color="auto"/>
      </w:divBdr>
    </w:div>
    <w:div w:id="189220110">
      <w:bodyDiv w:val="1"/>
      <w:marLeft w:val="0"/>
      <w:marRight w:val="0"/>
      <w:marTop w:val="0"/>
      <w:marBottom w:val="0"/>
      <w:divBdr>
        <w:top w:val="none" w:sz="0" w:space="0" w:color="auto"/>
        <w:left w:val="none" w:sz="0" w:space="0" w:color="auto"/>
        <w:bottom w:val="none" w:sz="0" w:space="0" w:color="auto"/>
        <w:right w:val="none" w:sz="0" w:space="0" w:color="auto"/>
      </w:divBdr>
    </w:div>
    <w:div w:id="206141624">
      <w:bodyDiv w:val="1"/>
      <w:marLeft w:val="0"/>
      <w:marRight w:val="0"/>
      <w:marTop w:val="0"/>
      <w:marBottom w:val="0"/>
      <w:divBdr>
        <w:top w:val="none" w:sz="0" w:space="0" w:color="auto"/>
        <w:left w:val="none" w:sz="0" w:space="0" w:color="auto"/>
        <w:bottom w:val="none" w:sz="0" w:space="0" w:color="auto"/>
        <w:right w:val="none" w:sz="0" w:space="0" w:color="auto"/>
      </w:divBdr>
    </w:div>
    <w:div w:id="272858237">
      <w:bodyDiv w:val="1"/>
      <w:marLeft w:val="0"/>
      <w:marRight w:val="0"/>
      <w:marTop w:val="0"/>
      <w:marBottom w:val="0"/>
      <w:divBdr>
        <w:top w:val="none" w:sz="0" w:space="0" w:color="auto"/>
        <w:left w:val="none" w:sz="0" w:space="0" w:color="auto"/>
        <w:bottom w:val="none" w:sz="0" w:space="0" w:color="auto"/>
        <w:right w:val="none" w:sz="0" w:space="0" w:color="auto"/>
      </w:divBdr>
    </w:div>
    <w:div w:id="353118163">
      <w:bodyDiv w:val="1"/>
      <w:marLeft w:val="0"/>
      <w:marRight w:val="0"/>
      <w:marTop w:val="0"/>
      <w:marBottom w:val="0"/>
      <w:divBdr>
        <w:top w:val="none" w:sz="0" w:space="0" w:color="auto"/>
        <w:left w:val="none" w:sz="0" w:space="0" w:color="auto"/>
        <w:bottom w:val="none" w:sz="0" w:space="0" w:color="auto"/>
        <w:right w:val="none" w:sz="0" w:space="0" w:color="auto"/>
      </w:divBdr>
    </w:div>
    <w:div w:id="389302429">
      <w:bodyDiv w:val="1"/>
      <w:marLeft w:val="0"/>
      <w:marRight w:val="0"/>
      <w:marTop w:val="0"/>
      <w:marBottom w:val="0"/>
      <w:divBdr>
        <w:top w:val="none" w:sz="0" w:space="0" w:color="auto"/>
        <w:left w:val="none" w:sz="0" w:space="0" w:color="auto"/>
        <w:bottom w:val="none" w:sz="0" w:space="0" w:color="auto"/>
        <w:right w:val="none" w:sz="0" w:space="0" w:color="auto"/>
      </w:divBdr>
    </w:div>
    <w:div w:id="564415272">
      <w:bodyDiv w:val="1"/>
      <w:marLeft w:val="0"/>
      <w:marRight w:val="0"/>
      <w:marTop w:val="0"/>
      <w:marBottom w:val="0"/>
      <w:divBdr>
        <w:top w:val="none" w:sz="0" w:space="0" w:color="auto"/>
        <w:left w:val="none" w:sz="0" w:space="0" w:color="auto"/>
        <w:bottom w:val="none" w:sz="0" w:space="0" w:color="auto"/>
        <w:right w:val="none" w:sz="0" w:space="0" w:color="auto"/>
      </w:divBdr>
    </w:div>
    <w:div w:id="631059408">
      <w:bodyDiv w:val="1"/>
      <w:marLeft w:val="0"/>
      <w:marRight w:val="0"/>
      <w:marTop w:val="0"/>
      <w:marBottom w:val="0"/>
      <w:divBdr>
        <w:top w:val="none" w:sz="0" w:space="0" w:color="auto"/>
        <w:left w:val="none" w:sz="0" w:space="0" w:color="auto"/>
        <w:bottom w:val="none" w:sz="0" w:space="0" w:color="auto"/>
        <w:right w:val="none" w:sz="0" w:space="0" w:color="auto"/>
      </w:divBdr>
    </w:div>
    <w:div w:id="658923075">
      <w:bodyDiv w:val="1"/>
      <w:marLeft w:val="0"/>
      <w:marRight w:val="0"/>
      <w:marTop w:val="0"/>
      <w:marBottom w:val="0"/>
      <w:divBdr>
        <w:top w:val="none" w:sz="0" w:space="0" w:color="auto"/>
        <w:left w:val="none" w:sz="0" w:space="0" w:color="auto"/>
        <w:bottom w:val="none" w:sz="0" w:space="0" w:color="auto"/>
        <w:right w:val="none" w:sz="0" w:space="0" w:color="auto"/>
      </w:divBdr>
    </w:div>
    <w:div w:id="685447339">
      <w:bodyDiv w:val="1"/>
      <w:marLeft w:val="0"/>
      <w:marRight w:val="0"/>
      <w:marTop w:val="0"/>
      <w:marBottom w:val="0"/>
      <w:divBdr>
        <w:top w:val="none" w:sz="0" w:space="0" w:color="auto"/>
        <w:left w:val="none" w:sz="0" w:space="0" w:color="auto"/>
        <w:bottom w:val="none" w:sz="0" w:space="0" w:color="auto"/>
        <w:right w:val="none" w:sz="0" w:space="0" w:color="auto"/>
      </w:divBdr>
    </w:div>
    <w:div w:id="807747838">
      <w:bodyDiv w:val="1"/>
      <w:marLeft w:val="0"/>
      <w:marRight w:val="0"/>
      <w:marTop w:val="0"/>
      <w:marBottom w:val="0"/>
      <w:divBdr>
        <w:top w:val="none" w:sz="0" w:space="0" w:color="auto"/>
        <w:left w:val="none" w:sz="0" w:space="0" w:color="auto"/>
        <w:bottom w:val="none" w:sz="0" w:space="0" w:color="auto"/>
        <w:right w:val="none" w:sz="0" w:space="0" w:color="auto"/>
      </w:divBdr>
    </w:div>
    <w:div w:id="1061834020">
      <w:bodyDiv w:val="1"/>
      <w:marLeft w:val="0"/>
      <w:marRight w:val="0"/>
      <w:marTop w:val="0"/>
      <w:marBottom w:val="0"/>
      <w:divBdr>
        <w:top w:val="none" w:sz="0" w:space="0" w:color="auto"/>
        <w:left w:val="none" w:sz="0" w:space="0" w:color="auto"/>
        <w:bottom w:val="none" w:sz="0" w:space="0" w:color="auto"/>
        <w:right w:val="none" w:sz="0" w:space="0" w:color="auto"/>
      </w:divBdr>
    </w:div>
    <w:div w:id="1136341494">
      <w:bodyDiv w:val="1"/>
      <w:marLeft w:val="0"/>
      <w:marRight w:val="0"/>
      <w:marTop w:val="0"/>
      <w:marBottom w:val="0"/>
      <w:divBdr>
        <w:top w:val="none" w:sz="0" w:space="0" w:color="auto"/>
        <w:left w:val="none" w:sz="0" w:space="0" w:color="auto"/>
        <w:bottom w:val="none" w:sz="0" w:space="0" w:color="auto"/>
        <w:right w:val="none" w:sz="0" w:space="0" w:color="auto"/>
      </w:divBdr>
    </w:div>
    <w:div w:id="1212035238">
      <w:bodyDiv w:val="1"/>
      <w:marLeft w:val="0"/>
      <w:marRight w:val="0"/>
      <w:marTop w:val="0"/>
      <w:marBottom w:val="0"/>
      <w:divBdr>
        <w:top w:val="none" w:sz="0" w:space="0" w:color="auto"/>
        <w:left w:val="none" w:sz="0" w:space="0" w:color="auto"/>
        <w:bottom w:val="none" w:sz="0" w:space="0" w:color="auto"/>
        <w:right w:val="none" w:sz="0" w:space="0" w:color="auto"/>
      </w:divBdr>
    </w:div>
    <w:div w:id="1216619052">
      <w:bodyDiv w:val="1"/>
      <w:marLeft w:val="0"/>
      <w:marRight w:val="0"/>
      <w:marTop w:val="0"/>
      <w:marBottom w:val="0"/>
      <w:divBdr>
        <w:top w:val="none" w:sz="0" w:space="0" w:color="auto"/>
        <w:left w:val="none" w:sz="0" w:space="0" w:color="auto"/>
        <w:bottom w:val="none" w:sz="0" w:space="0" w:color="auto"/>
        <w:right w:val="none" w:sz="0" w:space="0" w:color="auto"/>
      </w:divBdr>
    </w:div>
    <w:div w:id="1220819549">
      <w:bodyDiv w:val="1"/>
      <w:marLeft w:val="0"/>
      <w:marRight w:val="0"/>
      <w:marTop w:val="0"/>
      <w:marBottom w:val="0"/>
      <w:divBdr>
        <w:top w:val="none" w:sz="0" w:space="0" w:color="auto"/>
        <w:left w:val="none" w:sz="0" w:space="0" w:color="auto"/>
        <w:bottom w:val="none" w:sz="0" w:space="0" w:color="auto"/>
        <w:right w:val="none" w:sz="0" w:space="0" w:color="auto"/>
      </w:divBdr>
    </w:div>
    <w:div w:id="1269629199">
      <w:bodyDiv w:val="1"/>
      <w:marLeft w:val="0"/>
      <w:marRight w:val="0"/>
      <w:marTop w:val="0"/>
      <w:marBottom w:val="0"/>
      <w:divBdr>
        <w:top w:val="none" w:sz="0" w:space="0" w:color="auto"/>
        <w:left w:val="none" w:sz="0" w:space="0" w:color="auto"/>
        <w:bottom w:val="none" w:sz="0" w:space="0" w:color="auto"/>
        <w:right w:val="none" w:sz="0" w:space="0" w:color="auto"/>
      </w:divBdr>
    </w:div>
    <w:div w:id="1439326625">
      <w:bodyDiv w:val="1"/>
      <w:marLeft w:val="0"/>
      <w:marRight w:val="0"/>
      <w:marTop w:val="0"/>
      <w:marBottom w:val="0"/>
      <w:divBdr>
        <w:top w:val="none" w:sz="0" w:space="0" w:color="auto"/>
        <w:left w:val="none" w:sz="0" w:space="0" w:color="auto"/>
        <w:bottom w:val="none" w:sz="0" w:space="0" w:color="auto"/>
        <w:right w:val="none" w:sz="0" w:space="0" w:color="auto"/>
      </w:divBdr>
    </w:div>
    <w:div w:id="1619992569">
      <w:bodyDiv w:val="1"/>
      <w:marLeft w:val="0"/>
      <w:marRight w:val="0"/>
      <w:marTop w:val="0"/>
      <w:marBottom w:val="0"/>
      <w:divBdr>
        <w:top w:val="none" w:sz="0" w:space="0" w:color="auto"/>
        <w:left w:val="none" w:sz="0" w:space="0" w:color="auto"/>
        <w:bottom w:val="none" w:sz="0" w:space="0" w:color="auto"/>
        <w:right w:val="none" w:sz="0" w:space="0" w:color="auto"/>
      </w:divBdr>
    </w:div>
    <w:div w:id="1626738977">
      <w:bodyDiv w:val="1"/>
      <w:marLeft w:val="0"/>
      <w:marRight w:val="0"/>
      <w:marTop w:val="0"/>
      <w:marBottom w:val="0"/>
      <w:divBdr>
        <w:top w:val="none" w:sz="0" w:space="0" w:color="auto"/>
        <w:left w:val="none" w:sz="0" w:space="0" w:color="auto"/>
        <w:bottom w:val="none" w:sz="0" w:space="0" w:color="auto"/>
        <w:right w:val="none" w:sz="0" w:space="0" w:color="auto"/>
      </w:divBdr>
    </w:div>
    <w:div w:id="1668483417">
      <w:bodyDiv w:val="1"/>
      <w:marLeft w:val="0"/>
      <w:marRight w:val="0"/>
      <w:marTop w:val="0"/>
      <w:marBottom w:val="0"/>
      <w:divBdr>
        <w:top w:val="none" w:sz="0" w:space="0" w:color="auto"/>
        <w:left w:val="none" w:sz="0" w:space="0" w:color="auto"/>
        <w:bottom w:val="none" w:sz="0" w:space="0" w:color="auto"/>
        <w:right w:val="none" w:sz="0" w:space="0" w:color="auto"/>
      </w:divBdr>
    </w:div>
    <w:div w:id="1730573906">
      <w:bodyDiv w:val="1"/>
      <w:marLeft w:val="0"/>
      <w:marRight w:val="0"/>
      <w:marTop w:val="0"/>
      <w:marBottom w:val="0"/>
      <w:divBdr>
        <w:top w:val="none" w:sz="0" w:space="0" w:color="auto"/>
        <w:left w:val="none" w:sz="0" w:space="0" w:color="auto"/>
        <w:bottom w:val="none" w:sz="0" w:space="0" w:color="auto"/>
        <w:right w:val="none" w:sz="0" w:space="0" w:color="auto"/>
      </w:divBdr>
    </w:div>
    <w:div w:id="1892689711">
      <w:bodyDiv w:val="1"/>
      <w:marLeft w:val="0"/>
      <w:marRight w:val="0"/>
      <w:marTop w:val="0"/>
      <w:marBottom w:val="0"/>
      <w:divBdr>
        <w:top w:val="none" w:sz="0" w:space="0" w:color="auto"/>
        <w:left w:val="none" w:sz="0" w:space="0" w:color="auto"/>
        <w:bottom w:val="none" w:sz="0" w:space="0" w:color="auto"/>
        <w:right w:val="none" w:sz="0" w:space="0" w:color="auto"/>
      </w:divBdr>
      <w:divsChild>
        <w:div w:id="770668542">
          <w:marLeft w:val="0"/>
          <w:marRight w:val="0"/>
          <w:marTop w:val="0"/>
          <w:marBottom w:val="0"/>
          <w:divBdr>
            <w:top w:val="none" w:sz="0" w:space="0" w:color="auto"/>
            <w:left w:val="none" w:sz="0" w:space="0" w:color="auto"/>
            <w:bottom w:val="none" w:sz="0" w:space="0" w:color="auto"/>
            <w:right w:val="none" w:sz="0" w:space="0" w:color="auto"/>
          </w:divBdr>
        </w:div>
      </w:divsChild>
    </w:div>
    <w:div w:id="1906838349">
      <w:bodyDiv w:val="1"/>
      <w:marLeft w:val="0"/>
      <w:marRight w:val="0"/>
      <w:marTop w:val="0"/>
      <w:marBottom w:val="0"/>
      <w:divBdr>
        <w:top w:val="none" w:sz="0" w:space="0" w:color="auto"/>
        <w:left w:val="none" w:sz="0" w:space="0" w:color="auto"/>
        <w:bottom w:val="none" w:sz="0" w:space="0" w:color="auto"/>
        <w:right w:val="none" w:sz="0" w:space="0" w:color="auto"/>
      </w:divBdr>
      <w:divsChild>
        <w:div w:id="1748918318">
          <w:marLeft w:val="0"/>
          <w:marRight w:val="0"/>
          <w:marTop w:val="0"/>
          <w:marBottom w:val="0"/>
          <w:divBdr>
            <w:top w:val="none" w:sz="0" w:space="0" w:color="auto"/>
            <w:left w:val="none" w:sz="0" w:space="0" w:color="auto"/>
            <w:bottom w:val="none" w:sz="0" w:space="0" w:color="auto"/>
            <w:right w:val="none" w:sz="0" w:space="0" w:color="auto"/>
          </w:divBdr>
        </w:div>
      </w:divsChild>
    </w:div>
    <w:div w:id="1911236437">
      <w:bodyDiv w:val="1"/>
      <w:marLeft w:val="0"/>
      <w:marRight w:val="0"/>
      <w:marTop w:val="0"/>
      <w:marBottom w:val="0"/>
      <w:divBdr>
        <w:top w:val="none" w:sz="0" w:space="0" w:color="auto"/>
        <w:left w:val="none" w:sz="0" w:space="0" w:color="auto"/>
        <w:bottom w:val="none" w:sz="0" w:space="0" w:color="auto"/>
        <w:right w:val="none" w:sz="0" w:space="0" w:color="auto"/>
      </w:divBdr>
    </w:div>
    <w:div w:id="1931154144">
      <w:bodyDiv w:val="1"/>
      <w:marLeft w:val="0"/>
      <w:marRight w:val="0"/>
      <w:marTop w:val="0"/>
      <w:marBottom w:val="0"/>
      <w:divBdr>
        <w:top w:val="none" w:sz="0" w:space="0" w:color="auto"/>
        <w:left w:val="none" w:sz="0" w:space="0" w:color="auto"/>
        <w:bottom w:val="none" w:sz="0" w:space="0" w:color="auto"/>
        <w:right w:val="none" w:sz="0" w:space="0" w:color="auto"/>
      </w:divBdr>
    </w:div>
    <w:div w:id="1986856339">
      <w:bodyDiv w:val="1"/>
      <w:marLeft w:val="0"/>
      <w:marRight w:val="0"/>
      <w:marTop w:val="0"/>
      <w:marBottom w:val="0"/>
      <w:divBdr>
        <w:top w:val="none" w:sz="0" w:space="0" w:color="auto"/>
        <w:left w:val="none" w:sz="0" w:space="0" w:color="auto"/>
        <w:bottom w:val="none" w:sz="0" w:space="0" w:color="auto"/>
        <w:right w:val="none" w:sz="0" w:space="0" w:color="auto"/>
      </w:divBdr>
    </w:div>
    <w:div w:id="2032955352">
      <w:bodyDiv w:val="1"/>
      <w:marLeft w:val="0"/>
      <w:marRight w:val="0"/>
      <w:marTop w:val="0"/>
      <w:marBottom w:val="0"/>
      <w:divBdr>
        <w:top w:val="none" w:sz="0" w:space="0" w:color="auto"/>
        <w:left w:val="none" w:sz="0" w:space="0" w:color="auto"/>
        <w:bottom w:val="none" w:sz="0" w:space="0" w:color="auto"/>
        <w:right w:val="none" w:sz="0" w:space="0" w:color="auto"/>
      </w:divBdr>
    </w:div>
    <w:div w:id="2037078471">
      <w:bodyDiv w:val="1"/>
      <w:marLeft w:val="0"/>
      <w:marRight w:val="0"/>
      <w:marTop w:val="0"/>
      <w:marBottom w:val="0"/>
      <w:divBdr>
        <w:top w:val="none" w:sz="0" w:space="0" w:color="auto"/>
        <w:left w:val="none" w:sz="0" w:space="0" w:color="auto"/>
        <w:bottom w:val="none" w:sz="0" w:space="0" w:color="auto"/>
        <w:right w:val="none" w:sz="0" w:space="0" w:color="auto"/>
      </w:divBdr>
    </w:div>
    <w:div w:id="2053727570">
      <w:bodyDiv w:val="1"/>
      <w:marLeft w:val="0"/>
      <w:marRight w:val="0"/>
      <w:marTop w:val="0"/>
      <w:marBottom w:val="0"/>
      <w:divBdr>
        <w:top w:val="none" w:sz="0" w:space="0" w:color="auto"/>
        <w:left w:val="none" w:sz="0" w:space="0" w:color="auto"/>
        <w:bottom w:val="none" w:sz="0" w:space="0" w:color="auto"/>
        <w:right w:val="none" w:sz="0" w:space="0" w:color="auto"/>
      </w:divBdr>
    </w:div>
    <w:div w:id="21254959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hristina.fulde@blanco.c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bu-epd.com/veroeffentlichte-epd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ilberta\Downloads\Press_Release_Master%20(1).dotx" TargetMode="Externa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Valizas Book"/>
        <a:ea typeface="Valizas Book"/>
        <a:cs typeface="Valizas Book"/>
      </a:majorFont>
      <a:minorFont>
        <a:latin typeface="Helvetica Neue LT Pro 75 Bold"/>
        <a:ea typeface="Helvetica Neue LT Pro 75 Bold"/>
        <a:cs typeface="Helvetica Neue LT Pro 75 Bold"/>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1439999" indent="0" algn="l" defTabSz="12700" rtl="0" fontAlgn="auto" latinLnBrk="0" hangingPunct="0">
          <a:lnSpc>
            <a:spcPct val="110000"/>
          </a:lnSpc>
          <a:spcBef>
            <a:spcPts val="1000"/>
          </a:spcBef>
          <a:spcAft>
            <a:spcPts val="0"/>
          </a:spcAft>
          <a:buClrTx/>
          <a:buSzTx/>
          <a:buFontTx/>
          <a:buNone/>
          <a:tabLst>
            <a:tab pos="355600" algn="l"/>
            <a:tab pos="711200" algn="l"/>
            <a:tab pos="1066800" algn="l"/>
            <a:tab pos="1422400" algn="l"/>
            <a:tab pos="1778000" algn="l"/>
            <a:tab pos="2133600" algn="l"/>
            <a:tab pos="2489200" algn="l"/>
            <a:tab pos="2844800" algn="l"/>
            <a:tab pos="3200400" algn="l"/>
            <a:tab pos="3556000" algn="l"/>
            <a:tab pos="3911600" algn="l"/>
            <a:tab pos="4267200" algn="l"/>
          </a:tabLst>
          <a:defRPr kumimoji="0" sz="900" b="0" i="0" u="none" strike="noStrike" cap="none" spc="0" normalizeH="0" baseline="0">
            <a:ln>
              <a:noFill/>
            </a:ln>
            <a:solidFill>
              <a:srgbClr val="000000"/>
            </a:solidFill>
            <a:effectLst/>
            <a:uFillTx/>
            <a:latin typeface="HelveticaNeueLT Pro 55 Roman"/>
            <a:ea typeface="HelveticaNeueLT Pro 55 Roman"/>
            <a:cs typeface="HelveticaNeueLT Pro 55 Roman"/>
            <a:sym typeface="Helvetica Neue LT Pro 55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1439999" indent="0" algn="l" defTabSz="12700" rtl="0" fontAlgn="auto" latinLnBrk="0" hangingPunct="0">
          <a:lnSpc>
            <a:spcPct val="110000"/>
          </a:lnSpc>
          <a:spcBef>
            <a:spcPts val="1000"/>
          </a:spcBef>
          <a:spcAft>
            <a:spcPts val="0"/>
          </a:spcAft>
          <a:buClrTx/>
          <a:buSzTx/>
          <a:buFontTx/>
          <a:buNone/>
          <a:tabLst>
            <a:tab pos="355600" algn="l"/>
            <a:tab pos="711200" algn="l"/>
            <a:tab pos="1066800" algn="l"/>
            <a:tab pos="1422400" algn="l"/>
            <a:tab pos="1778000" algn="l"/>
            <a:tab pos="2133600" algn="l"/>
            <a:tab pos="2489200" algn="l"/>
            <a:tab pos="2844800" algn="l"/>
            <a:tab pos="3200400" algn="l"/>
            <a:tab pos="3556000" algn="l"/>
            <a:tab pos="3911600" algn="l"/>
            <a:tab pos="4267200" algn="l"/>
          </a:tabLst>
          <a:defRPr kumimoji="0" sz="900" b="0" i="0" u="none" strike="noStrike" cap="none" spc="0" normalizeH="0" baseline="0">
            <a:ln>
              <a:noFill/>
            </a:ln>
            <a:solidFill>
              <a:srgbClr val="000000"/>
            </a:solidFill>
            <a:effectLst/>
            <a:uFillTx/>
            <a:latin typeface="HelveticaNeueLT Pro 55 Roman"/>
            <a:ea typeface="HelveticaNeueLT Pro 55 Roman"/>
            <a:cs typeface="HelveticaNeueLT Pro 55 Roman"/>
            <a:sym typeface="Helvetica Neue LT Pro 55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87a437a4-8f3c-41dd-b563-8d0d414b4787" xsi:nil="true"/>
    <lcf76f155ced4ddcb4097134ff3c332f xmlns="1df401c9-1866-4b86-81fb-170be82d2d54">
      <Terms xmlns="http://schemas.microsoft.com/office/infopath/2007/PartnerControls"/>
    </lcf76f155ced4ddcb4097134ff3c332f>
    <SharedWithUsers xmlns="87a437a4-8f3c-41dd-b563-8d0d414b4787">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1ECBCD64ACCD44EAE22DF01C3FCCAD1" ma:contentTypeVersion="13" ma:contentTypeDescription="Create a new document." ma:contentTypeScope="" ma:versionID="3c15ca938d61a0d98d0dc5bac8f4c542">
  <xsd:schema xmlns:xsd="http://www.w3.org/2001/XMLSchema" xmlns:xs="http://www.w3.org/2001/XMLSchema" xmlns:p="http://schemas.microsoft.com/office/2006/metadata/properties" xmlns:ns2="1df401c9-1866-4b86-81fb-170be82d2d54" xmlns:ns3="87a437a4-8f3c-41dd-b563-8d0d414b4787" targetNamespace="http://schemas.microsoft.com/office/2006/metadata/properties" ma:root="true" ma:fieldsID="d653bc2c0923e286fa34b6d81ad07cbf" ns2:_="" ns3:_="">
    <xsd:import namespace="1df401c9-1866-4b86-81fb-170be82d2d54"/>
    <xsd:import namespace="87a437a4-8f3c-41dd-b563-8d0d414b478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f401c9-1866-4b86-81fb-170be82d2d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5bf0d14d-128e-44d5-8195-b07d59efa59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a437a4-8f3c-41dd-b563-8d0d414b478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a4f866df-8ed6-4bbb-9723-ac931fbd5d46}" ma:internalName="TaxCatchAll" ma:showField="CatchAllData" ma:web="87a437a4-8f3c-41dd-b563-8d0d414b478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676A3B-16BF-4383-B9F2-962445C23A21}">
  <ds:schemaRefs>
    <ds:schemaRef ds:uri="http://schemas.microsoft.com/sharepoint/v3/contenttype/forms"/>
  </ds:schemaRefs>
</ds:datastoreItem>
</file>

<file path=customXml/itemProps2.xml><?xml version="1.0" encoding="utf-8"?>
<ds:datastoreItem xmlns:ds="http://schemas.openxmlformats.org/officeDocument/2006/customXml" ds:itemID="{3EA70BE0-5BE7-445D-8ECA-9A67E0C047BF}">
  <ds:schemaRefs>
    <ds:schemaRef ds:uri="87a437a4-8f3c-41dd-b563-8d0d414b4787"/>
    <ds:schemaRef ds:uri="http://purl.org/dc/elements/1.1/"/>
    <ds:schemaRef ds:uri="http://schemas.microsoft.com/office/infopath/2007/PartnerControls"/>
    <ds:schemaRef ds:uri="http://purl.org/dc/terms/"/>
    <ds:schemaRef ds:uri="http://schemas.microsoft.com/office/2006/metadata/properties"/>
    <ds:schemaRef ds:uri="http://schemas.openxmlformats.org/package/2006/metadata/core-properties"/>
    <ds:schemaRef ds:uri="http://schemas.microsoft.com/office/2006/documentManagement/types"/>
    <ds:schemaRef ds:uri="1df401c9-1866-4b86-81fb-170be82d2d54"/>
    <ds:schemaRef ds:uri="http://www.w3.org/XML/1998/namespace"/>
    <ds:schemaRef ds:uri="http://purl.org/dc/dcmitype/"/>
  </ds:schemaRefs>
</ds:datastoreItem>
</file>

<file path=customXml/itemProps3.xml><?xml version="1.0" encoding="utf-8"?>
<ds:datastoreItem xmlns:ds="http://schemas.openxmlformats.org/officeDocument/2006/customXml" ds:itemID="{7D61B4B5-5AA3-4B63-9DBF-4CC0B3F38E7D}"/>
</file>

<file path=customXml/itemProps4.xml><?xml version="1.0" encoding="utf-8"?>
<ds:datastoreItem xmlns:ds="http://schemas.openxmlformats.org/officeDocument/2006/customXml" ds:itemID="{B3261EB1-5E55-4B93-B1E5-D7C479F39212}">
  <ds:schemaRefs>
    <ds:schemaRef ds:uri="http://schemas.openxmlformats.org/officeDocument/2006/bibliography"/>
  </ds:schemaRefs>
</ds:datastoreItem>
</file>

<file path=docMetadata/LabelInfo.xml><?xml version="1.0" encoding="utf-8"?>
<clbl:labelList xmlns:clbl="http://schemas.microsoft.com/office/2020/mipLabelMetadata">
  <clbl:label id="{b0b4c5f2-64de-44ef-8904-65741bca5702}" enabled="0" method="" siteId="{b0b4c5f2-64de-44ef-8904-65741bca5702}" removed="1"/>
</clbl:labelList>
</file>

<file path=docProps/app.xml><?xml version="1.0" encoding="utf-8"?>
<Properties xmlns="http://schemas.openxmlformats.org/officeDocument/2006/extended-properties" xmlns:vt="http://schemas.openxmlformats.org/officeDocument/2006/docPropsVTypes">
  <Template>Press_Release_Master (1).dotx</Template>
  <TotalTime>0</TotalTime>
  <Pages>4</Pages>
  <Words>597</Words>
  <Characters>3765</Characters>
  <Application>Microsoft Office Word</Application>
  <DocSecurity>0</DocSecurity>
  <Lines>31</Lines>
  <Paragraphs>8</Paragraphs>
  <ScaleCrop>false</ScaleCrop>
  <Company/>
  <LinksUpToDate>false</LinksUpToDate>
  <CharactersWithSpaces>4354</CharactersWithSpaces>
  <SharedDoc>false</SharedDoc>
  <HLinks>
    <vt:vector size="12" baseType="variant">
      <vt:variant>
        <vt:i4>4980768</vt:i4>
      </vt:variant>
      <vt:variant>
        <vt:i4>3</vt:i4>
      </vt:variant>
      <vt:variant>
        <vt:i4>0</vt:i4>
      </vt:variant>
      <vt:variant>
        <vt:i4>5</vt:i4>
      </vt:variant>
      <vt:variant>
        <vt:lpwstr>mailto:christina.fulde@blanco.ce</vt:lpwstr>
      </vt:variant>
      <vt:variant>
        <vt:lpwstr/>
      </vt:variant>
      <vt:variant>
        <vt:i4>7798895</vt:i4>
      </vt:variant>
      <vt:variant>
        <vt:i4>0</vt:i4>
      </vt:variant>
      <vt:variant>
        <vt:i4>0</vt:i4>
      </vt:variant>
      <vt:variant>
        <vt:i4>5</vt:i4>
      </vt:variant>
      <vt:variant>
        <vt:lpwstr>https://ibu-epd.com/veroeffentlichte-epds/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Hilbert, Antje</dc:creator>
  <cp:keywords/>
  <cp:lastModifiedBy>Ribbeck, Jan</cp:lastModifiedBy>
  <cp:revision>3</cp:revision>
  <cp:lastPrinted>2025-06-25T22:39:00Z</cp:lastPrinted>
  <dcterms:created xsi:type="dcterms:W3CDTF">2026-05-13T09:52:00Z</dcterms:created>
  <dcterms:modified xsi:type="dcterms:W3CDTF">2026-05-13T11:10:00Z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0x01010081ECBCD64ACCD44EAE22DF01C3FCCAD1</vt:lpwstr>
  </property>
  <property fmtid="{D5CDD505-2E9C-101B-9397-08002B2CF9AE}" pid="3" name="MediaServiceImageTags">
    <vt:lpwstr/>
  </property>
  <property fmtid="{D5CDD505-2E9C-101B-9397-08002B2CF9AE}" pid="4" name="Order">
    <vt:r8>1479800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