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A95D3" w14:textId="77777777" w:rsidR="00622C72" w:rsidRPr="00672B09" w:rsidRDefault="009817DD" w:rsidP="00622C72">
      <w:pPr>
        <w:spacing w:line="360" w:lineRule="auto"/>
        <w:jc w:val="both"/>
        <w:rPr>
          <w:b/>
          <w:bCs/>
          <w:spacing w:val="-4"/>
        </w:rPr>
      </w:pPr>
      <w:bookmarkStart w:id="0" w:name="OLE_LINK1"/>
      <w:r>
        <w:rPr>
          <w:b/>
          <w:bCs/>
          <w:spacing w:val="-4"/>
        </w:rPr>
        <w:t xml:space="preserve">Neue Spülenserie </w:t>
      </w:r>
      <w:r w:rsidR="0036332D">
        <w:rPr>
          <w:b/>
          <w:bCs/>
          <w:spacing w:val="-4"/>
        </w:rPr>
        <w:t xml:space="preserve">in </w:t>
      </w:r>
      <w:r>
        <w:rPr>
          <w:b/>
          <w:bCs/>
          <w:spacing w:val="-4"/>
        </w:rPr>
        <w:t xml:space="preserve">Edelstahl: </w:t>
      </w:r>
      <w:r w:rsidR="00616697">
        <w:rPr>
          <w:b/>
          <w:bCs/>
          <w:spacing w:val="-4"/>
        </w:rPr>
        <w:t>BLANCO CLASSIMO</w:t>
      </w:r>
    </w:p>
    <w:p w14:paraId="4E42AFD2" w14:textId="77777777" w:rsidR="009817DD" w:rsidRDefault="00F91374" w:rsidP="00622C72">
      <w:p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Ein moderner Klassiker mit cleveren Details</w:t>
      </w:r>
    </w:p>
    <w:p w14:paraId="6F5FE1FB" w14:textId="77777777" w:rsidR="00F91374" w:rsidRDefault="00F91374" w:rsidP="00622C72">
      <w:pPr>
        <w:spacing w:line="360" w:lineRule="auto"/>
        <w:jc w:val="both"/>
        <w:rPr>
          <w:b/>
          <w:bCs/>
          <w:sz w:val="30"/>
        </w:rPr>
      </w:pPr>
    </w:p>
    <w:p w14:paraId="4C6D3A17" w14:textId="77777777" w:rsidR="008F48DE" w:rsidRDefault="00F91374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Edelstahl </w:t>
      </w:r>
      <w:r w:rsidR="00D51263">
        <w:rPr>
          <w:rFonts w:cs="QAJBIQ+HelveticaNeue-Roman"/>
          <w:color w:val="000000"/>
          <w:szCs w:val="22"/>
        </w:rPr>
        <w:t xml:space="preserve">ist der </w:t>
      </w:r>
      <w:r w:rsidR="002342DD">
        <w:rPr>
          <w:rFonts w:cs="QAJBIQ+HelveticaNeue-Roman"/>
          <w:color w:val="000000"/>
          <w:szCs w:val="22"/>
        </w:rPr>
        <w:t>Klassiker</w:t>
      </w:r>
      <w:r w:rsidR="00D51263">
        <w:rPr>
          <w:rFonts w:cs="QAJBIQ+HelveticaNeue-Roman"/>
          <w:color w:val="000000"/>
          <w:szCs w:val="22"/>
        </w:rPr>
        <w:t xml:space="preserve"> unter den Spüle</w:t>
      </w:r>
      <w:r w:rsidR="00F8777D">
        <w:rPr>
          <w:rFonts w:cs="QAJBIQ+HelveticaNeue-Roman"/>
          <w:color w:val="000000"/>
          <w:szCs w:val="22"/>
        </w:rPr>
        <w:t>nm</w:t>
      </w:r>
      <w:r w:rsidR="00D51263">
        <w:rPr>
          <w:rFonts w:cs="QAJBIQ+HelveticaNeue-Roman"/>
          <w:color w:val="000000"/>
          <w:szCs w:val="22"/>
        </w:rPr>
        <w:t xml:space="preserve">aterialien und </w:t>
      </w:r>
      <w:r>
        <w:rPr>
          <w:rFonts w:cs="QAJBIQ+HelveticaNeue-Roman"/>
          <w:color w:val="000000"/>
          <w:szCs w:val="22"/>
        </w:rPr>
        <w:t>millionenfach bewährt</w:t>
      </w:r>
      <w:r w:rsidR="00D51263">
        <w:rPr>
          <w:rFonts w:cs="QAJBIQ+HelveticaNeue-Roman"/>
          <w:color w:val="000000"/>
          <w:szCs w:val="22"/>
        </w:rPr>
        <w:t xml:space="preserve">. </w:t>
      </w:r>
      <w:r w:rsidR="0016038E">
        <w:rPr>
          <w:rFonts w:cs="QAJBIQ+HelveticaNeue-Roman"/>
          <w:color w:val="000000"/>
          <w:szCs w:val="22"/>
        </w:rPr>
        <w:t>D</w:t>
      </w:r>
      <w:r w:rsidR="00C95C13">
        <w:rPr>
          <w:rFonts w:cs="QAJBIQ+HelveticaNeue-Roman"/>
          <w:color w:val="000000"/>
          <w:szCs w:val="22"/>
        </w:rPr>
        <w:t>er elegante Werkstoff</w:t>
      </w:r>
      <w:r w:rsidR="0016038E">
        <w:rPr>
          <w:rFonts w:cs="QAJBIQ+HelveticaNeue-Roman"/>
          <w:color w:val="000000"/>
          <w:szCs w:val="22"/>
        </w:rPr>
        <w:t xml:space="preserve"> fügt sich </w:t>
      </w:r>
      <w:r w:rsidR="009131A0">
        <w:rPr>
          <w:rFonts w:cs="QAJBIQ+HelveticaNeue-Roman"/>
          <w:color w:val="000000"/>
          <w:szCs w:val="22"/>
        </w:rPr>
        <w:t xml:space="preserve">harmonisch </w:t>
      </w:r>
      <w:r w:rsidR="0016038E">
        <w:rPr>
          <w:rFonts w:cs="QAJBIQ+HelveticaNeue-Roman"/>
          <w:color w:val="000000"/>
          <w:szCs w:val="22"/>
        </w:rPr>
        <w:t>in jede Küchengestaltung</w:t>
      </w:r>
      <w:r w:rsidR="009131A0">
        <w:rPr>
          <w:rFonts w:cs="QAJBIQ+HelveticaNeue-Roman"/>
          <w:color w:val="000000"/>
          <w:szCs w:val="22"/>
        </w:rPr>
        <w:t xml:space="preserve"> und ist äußerst langlebig. </w:t>
      </w:r>
      <w:r w:rsidR="00F8777D">
        <w:rPr>
          <w:rFonts w:cs="QAJBIQ+HelveticaNeue-Roman"/>
          <w:color w:val="000000"/>
          <w:szCs w:val="22"/>
        </w:rPr>
        <w:t>Für</w:t>
      </w:r>
      <w:r w:rsidR="00830EBC">
        <w:rPr>
          <w:rFonts w:cs="QAJBIQ+HelveticaNeue-Roman"/>
          <w:color w:val="000000"/>
          <w:szCs w:val="22"/>
        </w:rPr>
        <w:t xml:space="preserve"> </w:t>
      </w:r>
      <w:r w:rsidR="007841AA">
        <w:rPr>
          <w:rFonts w:cs="QAJBIQ+HelveticaNeue-Roman"/>
          <w:color w:val="000000"/>
          <w:szCs w:val="22"/>
        </w:rPr>
        <w:t xml:space="preserve">Küchen, </w:t>
      </w:r>
      <w:r w:rsidR="0006703F">
        <w:rPr>
          <w:rFonts w:cs="QAJBIQ+HelveticaNeue-Roman"/>
          <w:color w:val="000000"/>
          <w:szCs w:val="22"/>
        </w:rPr>
        <w:t>in</w:t>
      </w:r>
      <w:r w:rsidR="007841AA">
        <w:rPr>
          <w:rFonts w:cs="QAJBIQ+HelveticaNeue-Roman"/>
          <w:color w:val="000000"/>
          <w:szCs w:val="22"/>
        </w:rPr>
        <w:t xml:space="preserve"> denen Funktionalität an erster Stelle steht</w:t>
      </w:r>
      <w:r w:rsidR="00090BBC">
        <w:rPr>
          <w:rFonts w:cs="QAJBIQ+HelveticaNeue-Roman"/>
          <w:color w:val="000000"/>
          <w:szCs w:val="22"/>
        </w:rPr>
        <w:t xml:space="preserve">, und </w:t>
      </w:r>
      <w:r w:rsidR="0006703F">
        <w:rPr>
          <w:rFonts w:cs="QAJBIQ+HelveticaNeue-Roman"/>
          <w:color w:val="000000"/>
          <w:szCs w:val="22"/>
        </w:rPr>
        <w:t>der</w:t>
      </w:r>
      <w:r w:rsidR="00771ED1">
        <w:rPr>
          <w:rFonts w:cs="QAJBIQ+HelveticaNeue-Roman"/>
          <w:color w:val="000000"/>
          <w:szCs w:val="22"/>
        </w:rPr>
        <w:t xml:space="preserve"> Bedienkomfort nicht zu kurz kommen soll, </w:t>
      </w:r>
      <w:r w:rsidR="00090BBC">
        <w:rPr>
          <w:rFonts w:cs="QAJBIQ+HelveticaNeue-Roman"/>
          <w:color w:val="000000"/>
          <w:szCs w:val="22"/>
        </w:rPr>
        <w:t xml:space="preserve">hält Blanco </w:t>
      </w:r>
      <w:r w:rsidR="008720DC">
        <w:rPr>
          <w:rFonts w:cs="QAJBIQ+HelveticaNeue-Roman"/>
          <w:color w:val="000000"/>
          <w:szCs w:val="22"/>
        </w:rPr>
        <w:t>jetzt</w:t>
      </w:r>
      <w:r w:rsidR="002041FF">
        <w:rPr>
          <w:rFonts w:cs="QAJBIQ+HelveticaNeue-Roman"/>
          <w:color w:val="000000"/>
          <w:szCs w:val="22"/>
        </w:rPr>
        <w:t xml:space="preserve"> mit der </w:t>
      </w:r>
      <w:proofErr w:type="spellStart"/>
      <w:r w:rsidR="002041FF">
        <w:rPr>
          <w:rFonts w:cs="QAJBIQ+HelveticaNeue-Roman"/>
          <w:color w:val="000000"/>
          <w:szCs w:val="22"/>
        </w:rPr>
        <w:t>Classimo</w:t>
      </w:r>
      <w:proofErr w:type="spellEnd"/>
      <w:r w:rsidR="002041FF">
        <w:rPr>
          <w:rFonts w:cs="QAJBIQ+HelveticaNeue-Roman"/>
          <w:color w:val="000000"/>
          <w:szCs w:val="22"/>
        </w:rPr>
        <w:t xml:space="preserve">-Familie </w:t>
      </w:r>
      <w:r w:rsidR="008720DC">
        <w:rPr>
          <w:rFonts w:cs="QAJBIQ+HelveticaNeue-Roman"/>
          <w:color w:val="000000"/>
          <w:szCs w:val="22"/>
        </w:rPr>
        <w:t xml:space="preserve">eine neue Leistungsklasse </w:t>
      </w:r>
      <w:r w:rsidR="00EF491B">
        <w:rPr>
          <w:rFonts w:cs="QAJBIQ+HelveticaNeue-Roman"/>
          <w:color w:val="000000"/>
          <w:szCs w:val="22"/>
        </w:rPr>
        <w:t xml:space="preserve">von </w:t>
      </w:r>
      <w:r w:rsidR="008720DC">
        <w:rPr>
          <w:rFonts w:cs="QAJBIQ+HelveticaNeue-Roman"/>
          <w:color w:val="000000"/>
          <w:szCs w:val="22"/>
        </w:rPr>
        <w:t xml:space="preserve">Edelstahl-Spülen </w:t>
      </w:r>
      <w:r w:rsidR="00090BBC">
        <w:rPr>
          <w:rFonts w:cs="QAJBIQ+HelveticaNeue-Roman"/>
          <w:color w:val="000000"/>
          <w:szCs w:val="22"/>
        </w:rPr>
        <w:t>bereit. Sie</w:t>
      </w:r>
      <w:r w:rsidR="008720DC">
        <w:rPr>
          <w:rFonts w:cs="QAJBIQ+HelveticaNeue-Roman"/>
          <w:color w:val="000000"/>
          <w:szCs w:val="22"/>
        </w:rPr>
        <w:t xml:space="preserve"> </w:t>
      </w:r>
      <w:r w:rsidR="00635460">
        <w:rPr>
          <w:rFonts w:cs="QAJBIQ+HelveticaNeue-Roman"/>
          <w:color w:val="000000"/>
          <w:szCs w:val="22"/>
        </w:rPr>
        <w:t>begeistert</w:t>
      </w:r>
      <w:r w:rsidR="00D3530F">
        <w:rPr>
          <w:rFonts w:cs="QAJBIQ+HelveticaNeue-Roman"/>
          <w:color w:val="000000"/>
          <w:szCs w:val="22"/>
        </w:rPr>
        <w:t xml:space="preserve"> mit </w:t>
      </w:r>
      <w:r w:rsidR="0052738D">
        <w:rPr>
          <w:rFonts w:cs="QAJBIQ+HelveticaNeue-Roman"/>
          <w:color w:val="000000"/>
          <w:szCs w:val="22"/>
        </w:rPr>
        <w:t>zeitlose</w:t>
      </w:r>
      <w:r w:rsidR="00A07D87">
        <w:rPr>
          <w:rFonts w:cs="QAJBIQ+HelveticaNeue-Roman"/>
          <w:color w:val="000000"/>
          <w:szCs w:val="22"/>
        </w:rPr>
        <w:t>m</w:t>
      </w:r>
      <w:r w:rsidR="002041FF">
        <w:rPr>
          <w:rFonts w:cs="QAJBIQ+HelveticaNeue-Roman"/>
          <w:color w:val="000000"/>
          <w:szCs w:val="22"/>
        </w:rPr>
        <w:t xml:space="preserve"> </w:t>
      </w:r>
      <w:r w:rsidR="002121DF">
        <w:rPr>
          <w:rFonts w:cs="QAJBIQ+HelveticaNeue-Roman"/>
          <w:color w:val="000000"/>
          <w:szCs w:val="22"/>
        </w:rPr>
        <w:t>Desig</w:t>
      </w:r>
      <w:r w:rsidR="00A07D87">
        <w:rPr>
          <w:rFonts w:cs="QAJBIQ+HelveticaNeue-Roman"/>
          <w:color w:val="000000"/>
          <w:szCs w:val="22"/>
        </w:rPr>
        <w:t>n</w:t>
      </w:r>
      <w:r w:rsidR="00384A43">
        <w:rPr>
          <w:rFonts w:cs="QAJBIQ+HelveticaNeue-Roman"/>
          <w:color w:val="000000"/>
          <w:szCs w:val="22"/>
        </w:rPr>
        <w:t>, großzügige</w:t>
      </w:r>
      <w:r w:rsidR="00A07D87">
        <w:rPr>
          <w:rFonts w:cs="QAJBIQ+HelveticaNeue-Roman"/>
          <w:color w:val="000000"/>
          <w:szCs w:val="22"/>
        </w:rPr>
        <w:t>m</w:t>
      </w:r>
      <w:r w:rsidR="00384A43">
        <w:rPr>
          <w:rFonts w:cs="QAJBIQ+HelveticaNeue-Roman"/>
          <w:color w:val="000000"/>
          <w:szCs w:val="22"/>
        </w:rPr>
        <w:t xml:space="preserve"> Beckenvolumen</w:t>
      </w:r>
      <w:r w:rsidR="00907FC1">
        <w:rPr>
          <w:rFonts w:cs="QAJBIQ+HelveticaNeue-Roman"/>
          <w:color w:val="000000"/>
          <w:szCs w:val="22"/>
        </w:rPr>
        <w:t xml:space="preserve"> </w:t>
      </w:r>
      <w:r w:rsidR="002121DF">
        <w:rPr>
          <w:rFonts w:cs="QAJBIQ+HelveticaNeue-Roman"/>
          <w:color w:val="000000"/>
          <w:szCs w:val="22"/>
        </w:rPr>
        <w:t>u</w:t>
      </w:r>
      <w:r w:rsidR="00E30D3D">
        <w:rPr>
          <w:rFonts w:cs="QAJBIQ+HelveticaNeue-Roman"/>
          <w:color w:val="000000"/>
          <w:szCs w:val="22"/>
        </w:rPr>
        <w:t xml:space="preserve">nd trumpft </w:t>
      </w:r>
      <w:r w:rsidR="002121DF">
        <w:rPr>
          <w:rFonts w:cs="QAJBIQ+HelveticaNeue-Roman"/>
          <w:color w:val="000000"/>
          <w:szCs w:val="22"/>
        </w:rPr>
        <w:t xml:space="preserve">mit einem Plus </w:t>
      </w:r>
      <w:r w:rsidR="00D1786D">
        <w:rPr>
          <w:rFonts w:cs="QAJBIQ+HelveticaNeue-Roman"/>
          <w:color w:val="000000"/>
          <w:szCs w:val="22"/>
        </w:rPr>
        <w:t xml:space="preserve">an </w:t>
      </w:r>
      <w:r w:rsidR="00883B3B">
        <w:rPr>
          <w:rFonts w:cs="QAJBIQ+HelveticaNeue-Roman"/>
          <w:color w:val="000000"/>
          <w:szCs w:val="22"/>
        </w:rPr>
        <w:t>besonder</w:t>
      </w:r>
      <w:r w:rsidR="008F48DE">
        <w:rPr>
          <w:rFonts w:cs="QAJBIQ+HelveticaNeue-Roman"/>
          <w:color w:val="000000"/>
          <w:szCs w:val="22"/>
        </w:rPr>
        <w:t>e</w:t>
      </w:r>
      <w:r w:rsidR="00D1786D">
        <w:rPr>
          <w:rFonts w:cs="QAJBIQ+HelveticaNeue-Roman"/>
          <w:color w:val="000000"/>
          <w:szCs w:val="22"/>
        </w:rPr>
        <w:t>n</w:t>
      </w:r>
      <w:r w:rsidR="00883B3B">
        <w:rPr>
          <w:rFonts w:cs="QAJBIQ+HelveticaNeue-Roman"/>
          <w:color w:val="000000"/>
          <w:szCs w:val="22"/>
        </w:rPr>
        <w:t xml:space="preserve"> </w:t>
      </w:r>
      <w:r w:rsidR="002121DF">
        <w:rPr>
          <w:rFonts w:cs="QAJBIQ+HelveticaNeue-Roman"/>
          <w:color w:val="000000"/>
          <w:szCs w:val="22"/>
        </w:rPr>
        <w:t>Ausstattungsdetails</w:t>
      </w:r>
      <w:r w:rsidR="00883B3B">
        <w:rPr>
          <w:rFonts w:cs="QAJBIQ+HelveticaNeue-Roman"/>
          <w:color w:val="000000"/>
          <w:szCs w:val="22"/>
        </w:rPr>
        <w:t>, die jeden Handgriff an der Spüle komfortabler gestalten</w:t>
      </w:r>
      <w:r w:rsidR="00090BBC">
        <w:rPr>
          <w:rFonts w:cs="QAJBIQ+HelveticaNeue-Roman"/>
          <w:color w:val="000000"/>
          <w:szCs w:val="22"/>
        </w:rPr>
        <w:t xml:space="preserve">. </w:t>
      </w:r>
      <w:proofErr w:type="spellStart"/>
      <w:r w:rsidR="00090BBC">
        <w:rPr>
          <w:rFonts w:cs="QAJBIQ+HelveticaNeue-Roman"/>
          <w:color w:val="000000"/>
          <w:szCs w:val="22"/>
        </w:rPr>
        <w:t>Classimo</w:t>
      </w:r>
      <w:proofErr w:type="spellEnd"/>
      <w:r w:rsidR="00090BBC">
        <w:rPr>
          <w:rFonts w:cs="QAJBIQ+HelveticaNeue-Roman"/>
          <w:color w:val="000000"/>
          <w:szCs w:val="22"/>
        </w:rPr>
        <w:t xml:space="preserve"> übertrifft damit die gängigen Standards ihrer Kategorie.</w:t>
      </w:r>
    </w:p>
    <w:p w14:paraId="155A7161" w14:textId="77777777" w:rsidR="008F48DE" w:rsidRDefault="008F48DE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49BC54BA" w14:textId="77777777" w:rsidR="002121DF" w:rsidRPr="00D56A7B" w:rsidRDefault="009F4B0C" w:rsidP="0052738D">
      <w:pPr>
        <w:spacing w:line="360" w:lineRule="auto"/>
        <w:jc w:val="both"/>
        <w:rPr>
          <w:rFonts w:cs="Arial"/>
          <w:color w:val="FF0000"/>
        </w:rPr>
      </w:pPr>
      <w:r>
        <w:rPr>
          <w:rFonts w:cs="QAJBIQ+HelveticaNeue-Roman"/>
          <w:color w:val="000000"/>
          <w:szCs w:val="22"/>
        </w:rPr>
        <w:t xml:space="preserve">So ist in allen </w:t>
      </w:r>
      <w:r w:rsidR="008F48DE">
        <w:rPr>
          <w:rFonts w:cs="QAJBIQ+HelveticaNeue-Roman"/>
          <w:color w:val="000000"/>
          <w:szCs w:val="22"/>
        </w:rPr>
        <w:t>Modelle</w:t>
      </w:r>
      <w:r>
        <w:rPr>
          <w:rFonts w:cs="QAJBIQ+HelveticaNeue-Roman"/>
          <w:color w:val="000000"/>
          <w:szCs w:val="22"/>
        </w:rPr>
        <w:t xml:space="preserve">n </w:t>
      </w:r>
      <w:r w:rsidR="008F48DE">
        <w:rPr>
          <w:rFonts w:cs="QAJBIQ+HelveticaNeue-Roman"/>
          <w:color w:val="000000"/>
          <w:szCs w:val="22"/>
        </w:rPr>
        <w:t>das moderne Ablaufsystem InFino</w:t>
      </w:r>
      <w:r>
        <w:rPr>
          <w:rFonts w:cs="QAJBIQ+HelveticaNeue-Roman"/>
          <w:color w:val="000000"/>
          <w:szCs w:val="22"/>
        </w:rPr>
        <w:t xml:space="preserve"> und der </w:t>
      </w:r>
      <w:r w:rsidR="008F48DE">
        <w:rPr>
          <w:rFonts w:cs="QAJBIQ+HelveticaNeue-Roman"/>
          <w:color w:val="000000"/>
          <w:szCs w:val="22"/>
        </w:rPr>
        <w:t>verdeckte Überlauf C-overflow</w:t>
      </w:r>
      <w:r>
        <w:rPr>
          <w:rFonts w:cs="QAJBIQ+HelveticaNeue-Roman"/>
          <w:color w:val="000000"/>
          <w:szCs w:val="22"/>
        </w:rPr>
        <w:t xml:space="preserve"> integriert</w:t>
      </w:r>
      <w:r w:rsidR="008F48DE">
        <w:rPr>
          <w:rFonts w:cs="QAJBIQ+HelveticaNeue-Roman"/>
          <w:color w:val="000000"/>
          <w:szCs w:val="22"/>
        </w:rPr>
        <w:t>.</w:t>
      </w:r>
      <w:r>
        <w:rPr>
          <w:rFonts w:cs="QAJBIQ+HelveticaNeue-Roman"/>
          <w:color w:val="000000"/>
          <w:szCs w:val="22"/>
        </w:rPr>
        <w:t xml:space="preserve"> Darüber hinaus –</w:t>
      </w:r>
      <w:r w:rsidR="001F3CC9">
        <w:rPr>
          <w:rFonts w:cs="QAJBIQ+HelveticaNeue-Roman"/>
          <w:color w:val="000000"/>
          <w:szCs w:val="22"/>
        </w:rPr>
        <w:t xml:space="preserve"> </w:t>
      </w:r>
      <w:r w:rsidR="00A07D87">
        <w:rPr>
          <w:rFonts w:cs="QAJBIQ+HelveticaNeue-Roman"/>
          <w:color w:val="000000"/>
          <w:szCs w:val="22"/>
        </w:rPr>
        <w:t xml:space="preserve">ebenso </w:t>
      </w:r>
      <w:r>
        <w:rPr>
          <w:rFonts w:cs="QAJBIQ+HelveticaNeue-Roman"/>
          <w:color w:val="000000"/>
          <w:szCs w:val="22"/>
        </w:rPr>
        <w:t xml:space="preserve">ein Novum in </w:t>
      </w:r>
      <w:r w:rsidRPr="00D56A7B">
        <w:rPr>
          <w:rFonts w:cs="QAJBIQ+HelveticaNeue-Roman"/>
          <w:color w:val="000000"/>
          <w:szCs w:val="22"/>
        </w:rPr>
        <w:t xml:space="preserve">dieser Spülen-Kategorie – </w:t>
      </w:r>
      <w:r w:rsidR="003F3C42" w:rsidRPr="00D56A7B">
        <w:rPr>
          <w:rFonts w:cs="QAJBIQ+HelveticaNeue-Roman"/>
          <w:color w:val="000000"/>
          <w:szCs w:val="22"/>
        </w:rPr>
        <w:t xml:space="preserve">ist Classimo mit der </w:t>
      </w:r>
      <w:r w:rsidR="001F3CC9" w:rsidRPr="00D56A7B">
        <w:rPr>
          <w:rFonts w:cs="QAJBIQ+HelveticaNeue-Roman"/>
          <w:color w:val="000000"/>
          <w:szCs w:val="22"/>
        </w:rPr>
        <w:t xml:space="preserve">hochwertigen </w:t>
      </w:r>
      <w:r w:rsidR="003F3C42" w:rsidRPr="00D56A7B">
        <w:rPr>
          <w:rFonts w:cs="QAJBIQ+HelveticaNeue-Roman"/>
          <w:color w:val="000000"/>
          <w:szCs w:val="22"/>
        </w:rPr>
        <w:t>Ablauffernbedienung PushControl ausgestatte</w:t>
      </w:r>
      <w:r w:rsidR="001F3CC9" w:rsidRPr="00D56A7B">
        <w:rPr>
          <w:rFonts w:cs="QAJBIQ+HelveticaNeue-Roman"/>
          <w:color w:val="000000"/>
          <w:szCs w:val="22"/>
        </w:rPr>
        <w:t xml:space="preserve">t. </w:t>
      </w:r>
      <w:r w:rsidR="00D56A7B" w:rsidRPr="00D56A7B">
        <w:rPr>
          <w:rFonts w:cs="QAJBIQ+HelveticaNeue-Roman"/>
          <w:color w:val="000000"/>
          <w:szCs w:val="22"/>
        </w:rPr>
        <w:t xml:space="preserve">Das </w:t>
      </w:r>
      <w:r w:rsidR="00D56A7B">
        <w:rPr>
          <w:rFonts w:cs="QAJBIQ+HelveticaNeue-Roman"/>
          <w:color w:val="000000"/>
          <w:szCs w:val="22"/>
        </w:rPr>
        <w:t xml:space="preserve">formschöne Bedienelement aus Edelstahl passt sich </w:t>
      </w:r>
      <w:r w:rsidR="00D56A7B" w:rsidRPr="00D56A7B">
        <w:rPr>
          <w:rFonts w:cs="QAJBIQ+HelveticaNeue-Roman"/>
          <w:color w:val="000000"/>
          <w:szCs w:val="22"/>
        </w:rPr>
        <w:t>nahezu bündig in d</w:t>
      </w:r>
      <w:r w:rsidR="0006703F">
        <w:rPr>
          <w:rFonts w:cs="QAJBIQ+HelveticaNeue-Roman"/>
          <w:color w:val="000000"/>
          <w:szCs w:val="22"/>
        </w:rPr>
        <w:t xml:space="preserve">as </w:t>
      </w:r>
      <w:proofErr w:type="spellStart"/>
      <w:r w:rsidR="0006703F">
        <w:rPr>
          <w:rFonts w:cs="QAJBIQ+HelveticaNeue-Roman"/>
          <w:color w:val="000000"/>
          <w:szCs w:val="22"/>
        </w:rPr>
        <w:t>Spülendesign</w:t>
      </w:r>
      <w:proofErr w:type="spellEnd"/>
      <w:r w:rsidR="0006703F">
        <w:rPr>
          <w:rFonts w:cs="QAJBIQ+HelveticaNeue-Roman"/>
          <w:color w:val="000000"/>
          <w:szCs w:val="22"/>
        </w:rPr>
        <w:t xml:space="preserve"> ein</w:t>
      </w:r>
      <w:r w:rsidR="00D56A7B">
        <w:rPr>
          <w:rFonts w:cs="QAJBIQ+HelveticaNeue-Roman"/>
          <w:color w:val="000000"/>
          <w:szCs w:val="22"/>
        </w:rPr>
        <w:t xml:space="preserve"> </w:t>
      </w:r>
      <w:r w:rsidR="00D56A7B" w:rsidRPr="00D56A7B">
        <w:rPr>
          <w:rFonts w:cs="QAJBIQ+HelveticaNeue-Roman"/>
          <w:color w:val="000000"/>
          <w:szCs w:val="22"/>
        </w:rPr>
        <w:t xml:space="preserve">und steuert </w:t>
      </w:r>
      <w:r w:rsidR="00D56A7B">
        <w:rPr>
          <w:rFonts w:cs="QAJBIQ+HelveticaNeue-Roman"/>
          <w:color w:val="000000"/>
          <w:szCs w:val="22"/>
        </w:rPr>
        <w:t>d</w:t>
      </w:r>
      <w:r w:rsidR="002041FF">
        <w:rPr>
          <w:rFonts w:cs="QAJBIQ+HelveticaNeue-Roman"/>
          <w:color w:val="000000"/>
          <w:szCs w:val="22"/>
        </w:rPr>
        <w:t>as Öffnen und Schließen d</w:t>
      </w:r>
      <w:r w:rsidR="00D56A7B">
        <w:rPr>
          <w:rFonts w:cs="QAJBIQ+HelveticaNeue-Roman"/>
          <w:color w:val="000000"/>
          <w:szCs w:val="22"/>
        </w:rPr>
        <w:t xml:space="preserve">es </w:t>
      </w:r>
      <w:r w:rsidR="00D56A7B" w:rsidRPr="00D56A7B">
        <w:rPr>
          <w:rFonts w:cs="QAJBIQ+HelveticaNeue-Roman"/>
          <w:color w:val="000000"/>
          <w:szCs w:val="22"/>
        </w:rPr>
        <w:t>Siebkörbchen</w:t>
      </w:r>
      <w:r w:rsidR="00D56A7B">
        <w:rPr>
          <w:rFonts w:cs="QAJBIQ+HelveticaNeue-Roman"/>
          <w:color w:val="000000"/>
          <w:szCs w:val="22"/>
        </w:rPr>
        <w:t>s</w:t>
      </w:r>
      <w:r w:rsidR="00D56A7B" w:rsidRPr="00D56A7B">
        <w:rPr>
          <w:rFonts w:cs="QAJBIQ+HelveticaNeue-Roman"/>
          <w:color w:val="000000"/>
          <w:szCs w:val="22"/>
        </w:rPr>
        <w:t xml:space="preserve"> </w:t>
      </w:r>
      <w:r w:rsidR="00384A43">
        <w:rPr>
          <w:rFonts w:cs="QAJBIQ+HelveticaNeue-Roman"/>
          <w:color w:val="000000"/>
          <w:szCs w:val="22"/>
        </w:rPr>
        <w:t xml:space="preserve">komfortabel </w:t>
      </w:r>
      <w:r w:rsidR="00D56A7B" w:rsidRPr="00D56A7B">
        <w:rPr>
          <w:rFonts w:cs="QAJBIQ+HelveticaNeue-Roman"/>
          <w:color w:val="000000"/>
          <w:szCs w:val="22"/>
        </w:rPr>
        <w:t xml:space="preserve">per Knopfdruck vom Beckenrand aus. </w:t>
      </w:r>
      <w:r w:rsidR="00D56A7B">
        <w:rPr>
          <w:rFonts w:cs="QAJBIQ+HelveticaNeue-Roman"/>
          <w:color w:val="000000"/>
          <w:szCs w:val="22"/>
        </w:rPr>
        <w:t>Alle</w:t>
      </w:r>
      <w:r w:rsidR="00384A43">
        <w:rPr>
          <w:rFonts w:cs="QAJBIQ+HelveticaNeue-Roman"/>
          <w:color w:val="000000"/>
          <w:szCs w:val="22"/>
        </w:rPr>
        <w:t xml:space="preserve"> </w:t>
      </w:r>
      <w:r w:rsidR="00D56A7B">
        <w:rPr>
          <w:rFonts w:cs="QAJBIQ+HelveticaNeue-Roman"/>
          <w:color w:val="000000"/>
          <w:szCs w:val="22"/>
        </w:rPr>
        <w:t>E</w:t>
      </w:r>
      <w:r w:rsidR="009E2CB9">
        <w:rPr>
          <w:rFonts w:cs="QAJBIQ+HelveticaNeue-Roman"/>
          <w:color w:val="000000"/>
          <w:szCs w:val="22"/>
        </w:rPr>
        <w:t>lemente zeichnen sich durch eine moderne Optik</w:t>
      </w:r>
      <w:r w:rsidR="00D56A7B">
        <w:rPr>
          <w:rFonts w:cs="QAJBIQ+HelveticaNeue-Roman"/>
          <w:color w:val="000000"/>
          <w:szCs w:val="22"/>
        </w:rPr>
        <w:t xml:space="preserve"> </w:t>
      </w:r>
      <w:r w:rsidR="009E2CB9">
        <w:rPr>
          <w:rFonts w:cs="QAJBIQ+HelveticaNeue-Roman"/>
          <w:color w:val="000000"/>
          <w:szCs w:val="22"/>
        </w:rPr>
        <w:t>und pflegeleichte Eigenschaften aus.</w:t>
      </w:r>
    </w:p>
    <w:p w14:paraId="590B5024" w14:textId="77777777" w:rsidR="00B97A04" w:rsidRDefault="00B97A04" w:rsidP="006D2E39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220E567D" w14:textId="77777777" w:rsidR="00B97A04" w:rsidRDefault="00B97A04" w:rsidP="006D2E39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>Gleiches gilt für den Einbaurand</w:t>
      </w:r>
      <w:r w:rsidR="0006703F">
        <w:rPr>
          <w:rFonts w:cs="QAJBIQ+HelveticaNeue-Roman"/>
          <w:color w:val="000000"/>
          <w:szCs w:val="22"/>
        </w:rPr>
        <w:t xml:space="preserve">: </w:t>
      </w:r>
      <w:proofErr w:type="spellStart"/>
      <w:r>
        <w:rPr>
          <w:rFonts w:cs="QAJBIQ+HelveticaNeue-Roman"/>
          <w:color w:val="000000"/>
          <w:szCs w:val="22"/>
        </w:rPr>
        <w:t>Classimo</w:t>
      </w:r>
      <w:proofErr w:type="spellEnd"/>
      <w:r>
        <w:rPr>
          <w:rFonts w:cs="QAJBIQ+HelveticaNeue-Roman"/>
          <w:color w:val="000000"/>
          <w:szCs w:val="22"/>
        </w:rPr>
        <w:t xml:space="preserve"> </w:t>
      </w:r>
      <w:r w:rsidR="00D56A7B">
        <w:rPr>
          <w:rFonts w:cs="QAJBIQ+HelveticaNeue-Roman"/>
          <w:color w:val="000000"/>
          <w:szCs w:val="22"/>
        </w:rPr>
        <w:t>v</w:t>
      </w:r>
      <w:r w:rsidR="006D2E39">
        <w:rPr>
          <w:rFonts w:cs="QAJBIQ+HelveticaNeue-Roman"/>
          <w:color w:val="000000"/>
          <w:szCs w:val="22"/>
        </w:rPr>
        <w:t>erfüg</w:t>
      </w:r>
      <w:r w:rsidR="00D56A7B">
        <w:rPr>
          <w:rFonts w:cs="QAJBIQ+HelveticaNeue-Roman"/>
          <w:color w:val="000000"/>
          <w:szCs w:val="22"/>
        </w:rPr>
        <w:t>t</w:t>
      </w:r>
      <w:r w:rsidR="006D2E39">
        <w:rPr>
          <w:rFonts w:cs="QAJBIQ+HelveticaNeue-Roman"/>
          <w:color w:val="000000"/>
          <w:szCs w:val="22"/>
        </w:rPr>
        <w:t xml:space="preserve"> über den eleganten</w:t>
      </w:r>
      <w:r w:rsidR="00384A43">
        <w:rPr>
          <w:rFonts w:cs="QAJBIQ+HelveticaNeue-Roman"/>
          <w:color w:val="000000"/>
          <w:szCs w:val="22"/>
        </w:rPr>
        <w:t>, flachen und</w:t>
      </w:r>
      <w:r w:rsidR="006D2E39">
        <w:rPr>
          <w:rFonts w:cs="QAJBIQ+HelveticaNeue-Roman"/>
          <w:color w:val="000000"/>
          <w:szCs w:val="22"/>
        </w:rPr>
        <w:t xml:space="preserve"> exzellent verarbeiteten IF-Rand, </w:t>
      </w:r>
      <w:r w:rsidR="008720DC">
        <w:rPr>
          <w:rFonts w:cs="QAJBIQ+HelveticaNeue-Roman"/>
          <w:color w:val="000000"/>
          <w:szCs w:val="22"/>
        </w:rPr>
        <w:t xml:space="preserve">der </w:t>
      </w:r>
      <w:r w:rsidR="006D2E39">
        <w:rPr>
          <w:rFonts w:cs="QAJBIQ+HelveticaNeue-Roman"/>
          <w:color w:val="000000"/>
          <w:szCs w:val="22"/>
        </w:rPr>
        <w:t xml:space="preserve">die Einbauspülen optisch flächenbündig </w:t>
      </w:r>
      <w:r w:rsidR="008F48DE">
        <w:rPr>
          <w:rFonts w:cs="QAJBIQ+HelveticaNeue-Roman"/>
          <w:color w:val="000000"/>
          <w:szCs w:val="22"/>
        </w:rPr>
        <w:t xml:space="preserve">mit der Arbeitsplatte </w:t>
      </w:r>
      <w:r w:rsidR="006D2E39">
        <w:rPr>
          <w:rFonts w:cs="QAJBIQ+HelveticaNeue-Roman"/>
          <w:color w:val="000000"/>
          <w:szCs w:val="22"/>
        </w:rPr>
        <w:t>wirken lässt</w:t>
      </w:r>
      <w:r>
        <w:rPr>
          <w:rFonts w:cs="QAJBIQ+HelveticaNeue-Roman"/>
          <w:color w:val="000000"/>
          <w:szCs w:val="22"/>
        </w:rPr>
        <w:t xml:space="preserve">. Die Reinigung </w:t>
      </w:r>
      <w:r>
        <w:rPr>
          <w:rFonts w:cs="QAJBIQ+HelveticaNeue-Roman"/>
          <w:color w:val="000000"/>
          <w:szCs w:val="22"/>
        </w:rPr>
        <w:lastRenderedPageBreak/>
        <w:t xml:space="preserve">des Spülen-Umfeldes ist </w:t>
      </w:r>
      <w:r w:rsidR="00095E16">
        <w:rPr>
          <w:rFonts w:cs="QAJBIQ+HelveticaNeue-Roman"/>
          <w:color w:val="000000"/>
          <w:szCs w:val="22"/>
        </w:rPr>
        <w:t xml:space="preserve">barrierefrei und </w:t>
      </w:r>
      <w:r>
        <w:rPr>
          <w:rFonts w:cs="QAJBIQ+HelveticaNeue-Roman"/>
          <w:color w:val="000000"/>
          <w:szCs w:val="22"/>
        </w:rPr>
        <w:t xml:space="preserve">somit auch in einem Wisch erledigt. </w:t>
      </w:r>
    </w:p>
    <w:p w14:paraId="1B18B1FC" w14:textId="77777777" w:rsidR="00B97A04" w:rsidRDefault="00B97A04" w:rsidP="006D2E39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1D70C958" w14:textId="77777777" w:rsidR="00E55055" w:rsidRDefault="008F48DE" w:rsidP="006D2E39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Classimo </w:t>
      </w:r>
      <w:r w:rsidR="002C1D07">
        <w:rPr>
          <w:rFonts w:cs="QAJBIQ+HelveticaNeue-Roman"/>
          <w:color w:val="000000"/>
          <w:szCs w:val="22"/>
        </w:rPr>
        <w:t xml:space="preserve">ist in verschiedenen Ausführungen für die gängigen Unterschrankgrößen erhältlich, reversibel </w:t>
      </w:r>
      <w:r w:rsidR="00B97A04">
        <w:rPr>
          <w:rFonts w:cs="QAJBIQ+HelveticaNeue-Roman"/>
          <w:color w:val="000000"/>
          <w:szCs w:val="22"/>
        </w:rPr>
        <w:t>und</w:t>
      </w:r>
      <w:r w:rsidR="002C1D07">
        <w:rPr>
          <w:rFonts w:cs="QAJBIQ+HelveticaNeue-Roman"/>
          <w:color w:val="000000"/>
          <w:szCs w:val="22"/>
        </w:rPr>
        <w:t xml:space="preserve"> bietet somit verlässliche Lösungen für jeden Kundenwunsch. Es passen</w:t>
      </w:r>
      <w:r w:rsidR="0006703F">
        <w:rPr>
          <w:rFonts w:cs="QAJBIQ+HelveticaNeue-Roman"/>
          <w:color w:val="000000"/>
          <w:szCs w:val="22"/>
        </w:rPr>
        <w:t xml:space="preserve"> nahezu</w:t>
      </w:r>
      <w:r w:rsidR="002C1D07">
        <w:rPr>
          <w:rFonts w:cs="QAJBIQ+HelveticaNeue-Roman"/>
          <w:color w:val="000000"/>
          <w:szCs w:val="22"/>
        </w:rPr>
        <w:t xml:space="preserve"> </w:t>
      </w:r>
      <w:r>
        <w:rPr>
          <w:rFonts w:cs="QAJBIQ+HelveticaNeue-Roman"/>
          <w:color w:val="000000"/>
          <w:szCs w:val="22"/>
        </w:rPr>
        <w:t>alle Blanco</w:t>
      </w:r>
      <w:r w:rsidR="00635460">
        <w:rPr>
          <w:rFonts w:cs="QAJBIQ+HelveticaNeue-Roman"/>
          <w:color w:val="000000"/>
          <w:szCs w:val="22"/>
        </w:rPr>
        <w:t>-</w:t>
      </w:r>
      <w:r>
        <w:rPr>
          <w:rFonts w:cs="QAJBIQ+HelveticaNeue-Roman"/>
          <w:color w:val="000000"/>
          <w:szCs w:val="22"/>
        </w:rPr>
        <w:t>Armaturen</w:t>
      </w:r>
      <w:r w:rsidR="002C1D07">
        <w:rPr>
          <w:rFonts w:cs="QAJBIQ+HelveticaNeue-Roman"/>
          <w:color w:val="000000"/>
          <w:szCs w:val="22"/>
        </w:rPr>
        <w:t xml:space="preserve"> zur neuen Edelstahl-Spüle, </w:t>
      </w:r>
      <w:r w:rsidR="008720DC">
        <w:rPr>
          <w:rFonts w:cs="QAJBIQ+HelveticaNeue-Roman"/>
          <w:color w:val="000000"/>
          <w:szCs w:val="22"/>
        </w:rPr>
        <w:t>besonders ausgewogen</w:t>
      </w:r>
      <w:r w:rsidR="002C1D07">
        <w:rPr>
          <w:rFonts w:cs="QAJBIQ+HelveticaNeue-Roman"/>
          <w:color w:val="000000"/>
          <w:szCs w:val="22"/>
        </w:rPr>
        <w:t xml:space="preserve"> präsentier</w:t>
      </w:r>
      <w:r w:rsidR="004E2727">
        <w:rPr>
          <w:rFonts w:cs="QAJBIQ+HelveticaNeue-Roman"/>
          <w:color w:val="000000"/>
          <w:szCs w:val="22"/>
        </w:rPr>
        <w:t xml:space="preserve">en </w:t>
      </w:r>
      <w:r w:rsidR="00635460">
        <w:rPr>
          <w:rFonts w:cs="QAJBIQ+HelveticaNeue-Roman"/>
          <w:color w:val="000000"/>
          <w:szCs w:val="22"/>
        </w:rPr>
        <w:t>sich die Kom</w:t>
      </w:r>
      <w:r w:rsidR="008720DC">
        <w:rPr>
          <w:rFonts w:cs="QAJBIQ+HelveticaNeue-Roman"/>
          <w:color w:val="000000"/>
          <w:szCs w:val="22"/>
        </w:rPr>
        <w:t>bination</w:t>
      </w:r>
      <w:r w:rsidR="004E2727">
        <w:rPr>
          <w:rFonts w:cs="QAJBIQ+HelveticaNeue-Roman"/>
          <w:color w:val="000000"/>
          <w:szCs w:val="22"/>
        </w:rPr>
        <w:t>en</w:t>
      </w:r>
      <w:r w:rsidR="008720DC">
        <w:rPr>
          <w:rFonts w:cs="QAJBIQ+HelveticaNeue-Roman"/>
          <w:color w:val="000000"/>
          <w:szCs w:val="22"/>
        </w:rPr>
        <w:t xml:space="preserve"> mit Linus-S</w:t>
      </w:r>
      <w:r w:rsidR="00095E16">
        <w:rPr>
          <w:rFonts w:cs="QAJBIQ+HelveticaNeue-Roman"/>
          <w:color w:val="000000"/>
          <w:szCs w:val="22"/>
        </w:rPr>
        <w:t xml:space="preserve"> </w:t>
      </w:r>
      <w:r w:rsidR="004E2727">
        <w:rPr>
          <w:rFonts w:cs="QAJBIQ+HelveticaNeue-Roman"/>
          <w:color w:val="000000"/>
          <w:szCs w:val="22"/>
        </w:rPr>
        <w:t>oder</w:t>
      </w:r>
      <w:r w:rsidR="00095E16">
        <w:rPr>
          <w:rFonts w:cs="QAJBIQ+HelveticaNeue-Roman"/>
          <w:color w:val="000000"/>
          <w:szCs w:val="22"/>
        </w:rPr>
        <w:t xml:space="preserve"> </w:t>
      </w:r>
      <w:proofErr w:type="spellStart"/>
      <w:r w:rsidR="00095E16">
        <w:rPr>
          <w:rFonts w:cs="QAJBIQ+HelveticaNeue-Roman"/>
          <w:color w:val="000000"/>
          <w:szCs w:val="22"/>
        </w:rPr>
        <w:t>Lanora</w:t>
      </w:r>
      <w:proofErr w:type="spellEnd"/>
      <w:r w:rsidR="00095E16">
        <w:rPr>
          <w:rFonts w:cs="QAJBIQ+HelveticaNeue-Roman"/>
          <w:color w:val="000000"/>
          <w:szCs w:val="22"/>
        </w:rPr>
        <w:t>-S</w:t>
      </w:r>
      <w:r w:rsidR="008720DC">
        <w:rPr>
          <w:rFonts w:cs="QAJBIQ+HelveticaNeue-Roman"/>
          <w:color w:val="000000"/>
          <w:szCs w:val="22"/>
        </w:rPr>
        <w:t>.</w:t>
      </w:r>
    </w:p>
    <w:p w14:paraId="0AE902AC" w14:textId="77777777" w:rsidR="00AB65CC" w:rsidRDefault="00AB65CC">
      <w:pPr>
        <w:overflowPunct/>
        <w:autoSpaceDE/>
        <w:autoSpaceDN/>
        <w:adjustRightInd/>
        <w:spacing w:after="200" w:line="276" w:lineRule="auto"/>
        <w:textAlignment w:val="auto"/>
        <w:rPr>
          <w:rFonts w:cs="QAJBIQ+HelveticaNeue-Roman"/>
          <w:b/>
          <w:color w:val="000000"/>
          <w:szCs w:val="22"/>
        </w:rPr>
      </w:pPr>
    </w:p>
    <w:p w14:paraId="281841D3" w14:textId="77777777" w:rsidR="00095E16" w:rsidRDefault="00095E16">
      <w:pPr>
        <w:overflowPunct/>
        <w:autoSpaceDE/>
        <w:autoSpaceDN/>
        <w:adjustRightInd/>
        <w:spacing w:after="200" w:line="276" w:lineRule="auto"/>
        <w:textAlignment w:val="auto"/>
        <w:rPr>
          <w:rFonts w:cs="QAJBIQ+HelveticaNeue-Roman"/>
          <w:b/>
          <w:color w:val="000000"/>
          <w:szCs w:val="22"/>
        </w:rPr>
      </w:pPr>
    </w:p>
    <w:p w14:paraId="45A1FE1D" w14:textId="77777777" w:rsidR="00095E16" w:rsidRDefault="00095E16">
      <w:pPr>
        <w:overflowPunct/>
        <w:autoSpaceDE/>
        <w:autoSpaceDN/>
        <w:adjustRightInd/>
        <w:spacing w:after="200" w:line="276" w:lineRule="auto"/>
        <w:textAlignment w:val="auto"/>
        <w:rPr>
          <w:rFonts w:cs="QAJBIQ+HelveticaNeue-Roman"/>
          <w:b/>
          <w:color w:val="000000"/>
          <w:szCs w:val="22"/>
        </w:rPr>
      </w:pPr>
    </w:p>
    <w:p w14:paraId="729E7CCB" w14:textId="77777777" w:rsidR="00095E16" w:rsidRDefault="00095E16">
      <w:pPr>
        <w:overflowPunct/>
        <w:autoSpaceDE/>
        <w:autoSpaceDN/>
        <w:adjustRightInd/>
        <w:spacing w:after="200" w:line="276" w:lineRule="auto"/>
        <w:textAlignment w:val="auto"/>
        <w:rPr>
          <w:rFonts w:cs="QAJBIQ+HelveticaNeue-Roman"/>
          <w:b/>
          <w:color w:val="000000"/>
          <w:szCs w:val="22"/>
        </w:rPr>
      </w:pPr>
    </w:p>
    <w:p w14:paraId="452664EB" w14:textId="63A387AC" w:rsidR="004676C1" w:rsidRDefault="004676C1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4676C1">
        <w:rPr>
          <w:rFonts w:cs="QAJBIQ+HelveticaNeue-Roman"/>
          <w:b/>
          <w:color w:val="000000"/>
          <w:szCs w:val="22"/>
        </w:rPr>
        <w:t>Bildunterschriften:</w:t>
      </w:r>
    </w:p>
    <w:p w14:paraId="1398BC56" w14:textId="77777777" w:rsidR="00A23569" w:rsidRDefault="00A23569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6CFA57DF" w14:textId="77777777" w:rsidR="00815E08" w:rsidRDefault="004676C1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>
        <w:rPr>
          <w:rFonts w:cs="QAJBIQ+HelveticaNeue-Roman"/>
          <w:b/>
          <w:color w:val="000000"/>
          <w:szCs w:val="22"/>
        </w:rPr>
        <w:t>Bild 1:</w:t>
      </w:r>
    </w:p>
    <w:p w14:paraId="277B41BC" w14:textId="77777777" w:rsidR="002C1D07" w:rsidRDefault="002C1D07" w:rsidP="002F641E">
      <w:pPr>
        <w:spacing w:line="360" w:lineRule="auto"/>
        <w:jc w:val="both"/>
        <w:rPr>
          <w:rFonts w:cs="QAJBIQ+HelveticaNeue-Roman"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Für Küchen, bei denen Funktionalität an erster Stelle steht, </w:t>
      </w:r>
      <w:r w:rsidR="0006703F">
        <w:rPr>
          <w:rFonts w:cs="QAJBIQ+HelveticaNeue-Roman"/>
          <w:color w:val="000000"/>
          <w:szCs w:val="22"/>
        </w:rPr>
        <w:t>jedoch</w:t>
      </w:r>
      <w:r>
        <w:rPr>
          <w:rFonts w:cs="QAJBIQ+HelveticaNeue-Roman"/>
          <w:color w:val="000000"/>
          <w:szCs w:val="22"/>
        </w:rPr>
        <w:t xml:space="preserve"> der Bedienkomfort nicht zu kurz kommen soll, steht jetzt </w:t>
      </w:r>
      <w:r w:rsidR="004E5C74">
        <w:rPr>
          <w:rFonts w:cs="QAJBIQ+HelveticaNeue-Roman"/>
          <w:color w:val="000000"/>
          <w:szCs w:val="22"/>
        </w:rPr>
        <w:t xml:space="preserve">mit der </w:t>
      </w:r>
      <w:proofErr w:type="spellStart"/>
      <w:r w:rsidR="004E5C74">
        <w:rPr>
          <w:rFonts w:cs="QAJBIQ+HelveticaNeue-Roman"/>
          <w:color w:val="000000"/>
          <w:szCs w:val="22"/>
        </w:rPr>
        <w:t>Classimo</w:t>
      </w:r>
      <w:proofErr w:type="spellEnd"/>
      <w:r w:rsidR="004E5C74">
        <w:rPr>
          <w:rFonts w:cs="QAJBIQ+HelveticaNeue-Roman"/>
          <w:color w:val="000000"/>
          <w:szCs w:val="22"/>
        </w:rPr>
        <w:t xml:space="preserve">-Familie </w:t>
      </w:r>
      <w:r>
        <w:rPr>
          <w:rFonts w:cs="QAJBIQ+HelveticaNeue-Roman"/>
          <w:color w:val="000000"/>
          <w:szCs w:val="22"/>
        </w:rPr>
        <w:t>eine neue Leistungsklasse von Edelstahl-Spülen zur Verfügung, welche die gängigen Standards ihrer Kategorie übertrifft</w:t>
      </w:r>
      <w:r w:rsidR="004E5C74">
        <w:rPr>
          <w:rFonts w:cs="QAJBIQ+HelveticaNeue-Roman"/>
          <w:color w:val="000000"/>
          <w:szCs w:val="22"/>
        </w:rPr>
        <w:t xml:space="preserve">. </w:t>
      </w:r>
      <w:r>
        <w:rPr>
          <w:rFonts w:cs="QAJBIQ+HelveticaNeue-Roman"/>
          <w:color w:val="000000"/>
          <w:szCs w:val="22"/>
        </w:rPr>
        <w:t>Abbildung: Classimo XL 6 S mit extra großem Becken, kombiniert mit der Armatur Blanco Linus-S.</w:t>
      </w:r>
    </w:p>
    <w:p w14:paraId="3E95A190" w14:textId="77777777" w:rsidR="00AB65CC" w:rsidRDefault="00AB65CC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</w:p>
    <w:p w14:paraId="0D63EA1B" w14:textId="77777777" w:rsidR="008455D4" w:rsidRPr="008455D4" w:rsidRDefault="008455D4" w:rsidP="002F641E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8455D4">
        <w:rPr>
          <w:rFonts w:cs="QAJBIQ+HelveticaNeue-Roman"/>
          <w:b/>
          <w:color w:val="000000"/>
          <w:szCs w:val="22"/>
        </w:rPr>
        <w:t>Bild 2:</w:t>
      </w:r>
    </w:p>
    <w:p w14:paraId="4B232F06" w14:textId="77777777" w:rsidR="002C1D07" w:rsidRDefault="002C1D07" w:rsidP="002C1D07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>
        <w:rPr>
          <w:rFonts w:cs="QAJBIQ+HelveticaNeue-Roman"/>
          <w:color w:val="000000"/>
          <w:szCs w:val="22"/>
        </w:rPr>
        <w:t xml:space="preserve">Die neue </w:t>
      </w:r>
      <w:proofErr w:type="spellStart"/>
      <w:r>
        <w:rPr>
          <w:rFonts w:cs="QAJBIQ+HelveticaNeue-Roman"/>
          <w:color w:val="000000"/>
          <w:szCs w:val="22"/>
        </w:rPr>
        <w:t>Spülenserie</w:t>
      </w:r>
      <w:proofErr w:type="spellEnd"/>
      <w:r>
        <w:rPr>
          <w:rFonts w:cs="QAJBIQ+HelveticaNeue-Roman"/>
          <w:color w:val="000000"/>
          <w:szCs w:val="22"/>
        </w:rPr>
        <w:t xml:space="preserve"> Blanco </w:t>
      </w:r>
      <w:proofErr w:type="spellStart"/>
      <w:r>
        <w:rPr>
          <w:rFonts w:cs="QAJBIQ+HelveticaNeue-Roman"/>
          <w:color w:val="000000"/>
          <w:szCs w:val="22"/>
        </w:rPr>
        <w:t>Classimo</w:t>
      </w:r>
      <w:proofErr w:type="spellEnd"/>
      <w:r>
        <w:rPr>
          <w:rFonts w:cs="QAJBIQ+HelveticaNeue-Roman"/>
          <w:color w:val="000000"/>
          <w:szCs w:val="22"/>
        </w:rPr>
        <w:t xml:space="preserve"> bietet</w:t>
      </w:r>
      <w:r w:rsidR="00496956">
        <w:rPr>
          <w:rFonts w:cs="QAJBIQ+HelveticaNeue-Roman"/>
          <w:color w:val="000000"/>
          <w:szCs w:val="22"/>
        </w:rPr>
        <w:t xml:space="preserve"> clevere Details:</w:t>
      </w:r>
      <w:r>
        <w:rPr>
          <w:rFonts w:cs="QAJBIQ+HelveticaNeue-Roman"/>
          <w:color w:val="000000"/>
          <w:szCs w:val="22"/>
        </w:rPr>
        <w:t xml:space="preserve"> So sind alle Modelle mit dem neuen Ablaufsystem InFino, dem verdeckten Überlauf C-overflow und dem </w:t>
      </w:r>
      <w:r w:rsidR="00AB65CC">
        <w:rPr>
          <w:rFonts w:cs="QAJBIQ+HelveticaNeue-Roman"/>
          <w:color w:val="000000"/>
          <w:szCs w:val="22"/>
        </w:rPr>
        <w:t xml:space="preserve">eleganten </w:t>
      </w:r>
      <w:r>
        <w:rPr>
          <w:rFonts w:cs="QAJBIQ+HelveticaNeue-Roman"/>
          <w:color w:val="000000"/>
          <w:szCs w:val="22"/>
        </w:rPr>
        <w:t>flachen IF-Rand</w:t>
      </w:r>
      <w:r w:rsidRPr="00CA1EE8">
        <w:rPr>
          <w:rFonts w:cs="QAJBIQ+HelveticaNeue-Roman"/>
          <w:color w:val="000000"/>
          <w:szCs w:val="22"/>
        </w:rPr>
        <w:t xml:space="preserve"> </w:t>
      </w:r>
      <w:r>
        <w:rPr>
          <w:rFonts w:cs="QAJBIQ+HelveticaNeue-Roman"/>
          <w:color w:val="000000"/>
          <w:szCs w:val="22"/>
        </w:rPr>
        <w:t xml:space="preserve">ausgestattet. </w:t>
      </w:r>
      <w:r>
        <w:rPr>
          <w:rFonts w:cs="QAJBIQ+HelveticaNeue-Roman"/>
          <w:color w:val="000000"/>
          <w:szCs w:val="22"/>
        </w:rPr>
        <w:lastRenderedPageBreak/>
        <w:t>Ebenso i</w:t>
      </w:r>
      <w:r w:rsidR="00496956">
        <w:rPr>
          <w:rFonts w:cs="QAJBIQ+HelveticaNeue-Roman"/>
          <w:color w:val="000000"/>
          <w:szCs w:val="22"/>
        </w:rPr>
        <w:t xml:space="preserve">m </w:t>
      </w:r>
      <w:r>
        <w:rPr>
          <w:rFonts w:cs="QAJBIQ+HelveticaNeue-Roman"/>
          <w:color w:val="000000"/>
          <w:szCs w:val="22"/>
        </w:rPr>
        <w:t xml:space="preserve">Lieferumfang ist die </w:t>
      </w:r>
      <w:r w:rsidR="00AB65CC">
        <w:rPr>
          <w:rFonts w:cs="QAJBIQ+HelveticaNeue-Roman"/>
          <w:color w:val="000000"/>
          <w:szCs w:val="22"/>
        </w:rPr>
        <w:t xml:space="preserve">formschöne, </w:t>
      </w:r>
      <w:r>
        <w:rPr>
          <w:rFonts w:cs="QAJBIQ+HelveticaNeue-Roman"/>
          <w:color w:val="000000"/>
          <w:szCs w:val="22"/>
        </w:rPr>
        <w:t xml:space="preserve">mechanische Ablauffernbedienung </w:t>
      </w:r>
      <w:proofErr w:type="spellStart"/>
      <w:r>
        <w:rPr>
          <w:rFonts w:cs="QAJBIQ+HelveticaNeue-Roman"/>
          <w:color w:val="000000"/>
          <w:szCs w:val="22"/>
        </w:rPr>
        <w:t>PushControl</w:t>
      </w:r>
      <w:proofErr w:type="spellEnd"/>
      <w:r>
        <w:rPr>
          <w:rFonts w:cs="QAJBIQ+HelveticaNeue-Roman"/>
          <w:color w:val="000000"/>
          <w:szCs w:val="22"/>
        </w:rPr>
        <w:t xml:space="preserve">. </w:t>
      </w:r>
    </w:p>
    <w:p w14:paraId="1FCFE887" w14:textId="77777777" w:rsidR="007841AA" w:rsidRDefault="007841AA" w:rsidP="007841AA">
      <w:pPr>
        <w:spacing w:line="360" w:lineRule="auto"/>
        <w:jc w:val="both"/>
        <w:rPr>
          <w:rFonts w:cs="QAJBIQ+HelveticaNeue-Roman"/>
          <w:b/>
          <w:color w:val="FF0000"/>
          <w:szCs w:val="22"/>
        </w:rPr>
      </w:pPr>
    </w:p>
    <w:p w14:paraId="06183360" w14:textId="77777777" w:rsidR="00815E08" w:rsidRPr="00E71F8F" w:rsidRDefault="00CF1F5F" w:rsidP="00622C72">
      <w:pPr>
        <w:spacing w:line="360" w:lineRule="auto"/>
        <w:jc w:val="both"/>
        <w:rPr>
          <w:rFonts w:cs="QAJBIQ+HelveticaNeue-Roman"/>
          <w:b/>
          <w:color w:val="000000"/>
          <w:szCs w:val="22"/>
        </w:rPr>
      </w:pPr>
      <w:r w:rsidRPr="00E71F8F">
        <w:rPr>
          <w:rFonts w:cs="QAJBIQ+HelveticaNeue-Roman"/>
          <w:b/>
          <w:color w:val="000000"/>
          <w:szCs w:val="22"/>
        </w:rPr>
        <w:t>Bild: 3:</w:t>
      </w:r>
    </w:p>
    <w:p w14:paraId="2DC52CE5" w14:textId="77777777" w:rsidR="001C7ED4" w:rsidRDefault="001C7ED4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bookmarkStart w:id="1" w:name="_GoBack"/>
      <w:bookmarkEnd w:id="1"/>
      <w:proofErr w:type="spellStart"/>
      <w:r>
        <w:rPr>
          <w:rFonts w:cs="QAJBIQ+HelveticaNeue-Roman"/>
          <w:color w:val="000000"/>
          <w:szCs w:val="22"/>
        </w:rPr>
        <w:t>Classimo</w:t>
      </w:r>
      <w:proofErr w:type="spellEnd"/>
      <w:r>
        <w:rPr>
          <w:rFonts w:cs="QAJBIQ+HelveticaNeue-Roman"/>
          <w:color w:val="000000"/>
          <w:szCs w:val="22"/>
        </w:rPr>
        <w:t xml:space="preserve"> 6 S-IF </w:t>
      </w:r>
      <w:r w:rsidR="00987210">
        <w:rPr>
          <w:rFonts w:cs="QAJBIQ+HelveticaNeue-Roman"/>
          <w:color w:val="000000"/>
          <w:szCs w:val="22"/>
        </w:rPr>
        <w:t xml:space="preserve">für den 60er Unterschrank </w:t>
      </w:r>
      <w:r>
        <w:rPr>
          <w:rFonts w:cs="QAJBIQ+HelveticaNeue-Roman"/>
          <w:color w:val="000000"/>
          <w:szCs w:val="22"/>
        </w:rPr>
        <w:t>verfügt über ein praktisches Zusatzbecke</w:t>
      </w:r>
      <w:r w:rsidR="00E71F8F">
        <w:rPr>
          <w:rFonts w:cs="QAJBIQ+HelveticaNeue-Roman"/>
          <w:color w:val="000000"/>
          <w:szCs w:val="22"/>
        </w:rPr>
        <w:t>n</w:t>
      </w:r>
      <w:r w:rsidR="00987210">
        <w:rPr>
          <w:rFonts w:cs="QAJBIQ+HelveticaNeue-Roman"/>
          <w:color w:val="000000"/>
          <w:szCs w:val="22"/>
        </w:rPr>
        <w:t>.</w:t>
      </w:r>
      <w:r w:rsidR="00263535">
        <w:rPr>
          <w:rFonts w:cs="QAJBIQ+HelveticaNeue-Roman"/>
          <w:color w:val="000000"/>
          <w:szCs w:val="22"/>
        </w:rPr>
        <w:t xml:space="preserve"> </w:t>
      </w:r>
      <w:r w:rsidR="00AB65CC">
        <w:rPr>
          <w:rFonts w:cs="QAJBIQ+HelveticaNeue-Roman"/>
          <w:color w:val="000000"/>
          <w:szCs w:val="22"/>
        </w:rPr>
        <w:t xml:space="preserve">Armatur: Blanco </w:t>
      </w:r>
      <w:proofErr w:type="spellStart"/>
      <w:r w:rsidR="00AB65CC">
        <w:rPr>
          <w:rFonts w:cs="QAJBIQ+HelveticaNeue-Roman"/>
          <w:color w:val="000000"/>
          <w:szCs w:val="22"/>
        </w:rPr>
        <w:t>Lanora</w:t>
      </w:r>
      <w:proofErr w:type="spellEnd"/>
      <w:r w:rsidR="00AB65CC">
        <w:rPr>
          <w:rFonts w:cs="QAJBIQ+HelveticaNeue-Roman"/>
          <w:color w:val="000000"/>
          <w:szCs w:val="22"/>
        </w:rPr>
        <w:t xml:space="preserve">-S in Edelstahl gebürstet. </w:t>
      </w:r>
    </w:p>
    <w:p w14:paraId="00580BB0" w14:textId="77777777" w:rsidR="00E71F8F" w:rsidRDefault="00E71F8F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4CC4FEC8" w14:textId="77777777" w:rsidR="00127B9A" w:rsidRDefault="00127B9A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  <w:r w:rsidRPr="00F034E6">
        <w:rPr>
          <w:rFonts w:cs="QAJBIQ+HelveticaNeue-Roman"/>
          <w:color w:val="000000"/>
          <w:szCs w:val="22"/>
        </w:rPr>
        <w:t>Fotos: Blanco</w:t>
      </w:r>
    </w:p>
    <w:p w14:paraId="3C6F2011" w14:textId="77777777" w:rsidR="00095E16" w:rsidRDefault="00095E16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0E2DF323" w14:textId="77777777" w:rsidR="00095E16" w:rsidRDefault="00095E16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13D539B8" w14:textId="77777777" w:rsidR="0006703F" w:rsidRDefault="0006703F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p w14:paraId="7613FD90" w14:textId="77777777" w:rsidR="0006703F" w:rsidRDefault="0006703F" w:rsidP="00622C72">
      <w:pPr>
        <w:spacing w:line="360" w:lineRule="auto"/>
        <w:jc w:val="both"/>
        <w:rPr>
          <w:rFonts w:cs="QAJBIQ+HelveticaNeue-Roman"/>
          <w:color w:val="000000"/>
          <w:szCs w:val="22"/>
        </w:rPr>
      </w:pPr>
    </w:p>
    <w:bookmarkEnd w:id="0"/>
    <w:p w14:paraId="0E915BBF" w14:textId="77777777" w:rsidR="007B383F" w:rsidRDefault="007B383F" w:rsidP="007B383F">
      <w:pPr>
        <w:pStyle w:val="Fuzeile"/>
        <w:rPr>
          <w:rFonts w:cs="Arial"/>
          <w:b/>
          <w:sz w:val="16"/>
          <w:szCs w:val="16"/>
        </w:rPr>
      </w:pPr>
    </w:p>
    <w:p w14:paraId="79795592" w14:textId="77777777" w:rsidR="007B383F" w:rsidRDefault="007B383F" w:rsidP="007B383F">
      <w:pPr>
        <w:pStyle w:val="Fuzeil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Kontakt für Journalisten/Redaktionen:</w:t>
      </w:r>
    </w:p>
    <w:p w14:paraId="3ED4C22B" w14:textId="77777777" w:rsidR="007B383F" w:rsidRDefault="007B383F" w:rsidP="007B383F">
      <w:pPr>
        <w:pStyle w:val="Fuzeil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Deutschland:</w:t>
      </w:r>
    </w:p>
    <w:p w14:paraId="0329B67A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BLANCO GmbH + Co KG</w:t>
      </w:r>
    </w:p>
    <w:p w14:paraId="724A2B67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Presse + Kommunikation</w:t>
      </w:r>
    </w:p>
    <w:p w14:paraId="226FFA65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Antje Hilbert</w:t>
      </w:r>
    </w:p>
    <w:p w14:paraId="3CE5B55B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proofErr w:type="spellStart"/>
      <w:r>
        <w:rPr>
          <w:rFonts w:cs="Arial"/>
          <w:sz w:val="16"/>
          <w:szCs w:val="16"/>
        </w:rPr>
        <w:t>Flehinger</w:t>
      </w:r>
      <w:proofErr w:type="spellEnd"/>
      <w:r>
        <w:rPr>
          <w:rFonts w:cs="Arial"/>
          <w:sz w:val="16"/>
          <w:szCs w:val="16"/>
        </w:rPr>
        <w:t xml:space="preserve"> Str. 59</w:t>
      </w:r>
    </w:p>
    <w:p w14:paraId="536B3488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D-75038 Oberderdingen</w:t>
      </w:r>
    </w:p>
    <w:p w14:paraId="52CB2264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Telefon: +49 (0)7045 44-81404</w:t>
      </w:r>
    </w:p>
    <w:p w14:paraId="55F34020" w14:textId="77777777" w:rsidR="007B383F" w:rsidRDefault="007B383F" w:rsidP="007B383F">
      <w:pPr>
        <w:pStyle w:val="Fuzeil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E-Mail: antje.hilbert@blanco.de</w:t>
      </w:r>
    </w:p>
    <w:p w14:paraId="6FEFF7BE" w14:textId="77777777" w:rsidR="007B383F" w:rsidRPr="00B81EE5" w:rsidRDefault="00A23569" w:rsidP="007B383F">
      <w:pPr>
        <w:pStyle w:val="Fuzeile"/>
        <w:rPr>
          <w:sz w:val="16"/>
          <w:szCs w:val="16"/>
        </w:rPr>
      </w:pPr>
      <w:hyperlink r:id="rId8" w:history="1">
        <w:r w:rsidR="007B383F" w:rsidRPr="00B81EE5">
          <w:rPr>
            <w:rStyle w:val="Hyperlink"/>
            <w:sz w:val="16"/>
            <w:szCs w:val="16"/>
          </w:rPr>
          <w:t>www.blanco.de</w:t>
        </w:r>
      </w:hyperlink>
    </w:p>
    <w:p w14:paraId="64003858" w14:textId="77777777" w:rsidR="007B383F" w:rsidRPr="00B81EE5" w:rsidRDefault="007B383F" w:rsidP="007B383F">
      <w:pPr>
        <w:pStyle w:val="Fuzeile"/>
        <w:rPr>
          <w:rStyle w:val="Hyperlink"/>
          <w:sz w:val="16"/>
          <w:szCs w:val="16"/>
        </w:rPr>
      </w:pPr>
    </w:p>
    <w:p w14:paraId="777E7FC7" w14:textId="77777777" w:rsidR="007B383F" w:rsidRPr="007F41B5" w:rsidRDefault="007B383F" w:rsidP="007B383F">
      <w:pPr>
        <w:pStyle w:val="Fuzeile"/>
        <w:rPr>
          <w:rStyle w:val="Hyperlink"/>
          <w:sz w:val="18"/>
        </w:rPr>
      </w:pPr>
    </w:p>
    <w:tbl>
      <w:tblPr>
        <w:tblW w:w="7665" w:type="dxa"/>
        <w:tblInd w:w="-98" w:type="dxa"/>
        <w:tblLook w:val="04A0" w:firstRow="1" w:lastRow="0" w:firstColumn="1" w:lastColumn="0" w:noHBand="0" w:noVBand="1"/>
      </w:tblPr>
      <w:tblGrid>
        <w:gridCol w:w="4109"/>
        <w:gridCol w:w="3556"/>
      </w:tblGrid>
      <w:tr w:rsidR="007B383F" w:rsidRPr="007F41B5" w14:paraId="2C531C47" w14:textId="77777777" w:rsidTr="00087669">
        <w:trPr>
          <w:trHeight w:val="1619"/>
        </w:trPr>
        <w:tc>
          <w:tcPr>
            <w:tcW w:w="4109" w:type="dxa"/>
            <w:hideMark/>
          </w:tcPr>
          <w:p w14:paraId="4AF8E024" w14:textId="77777777" w:rsidR="007B383F" w:rsidRPr="007F41B5" w:rsidRDefault="007B383F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>Kontakt für Journalisten/Redaktionen</w:t>
            </w:r>
          </w:p>
          <w:p w14:paraId="48BB9FD1" w14:textId="77777777" w:rsidR="007B383F" w:rsidRPr="007F41B5" w:rsidRDefault="007B383F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 xml:space="preserve">Österreich:  </w:t>
            </w:r>
          </w:p>
          <w:p w14:paraId="60EEED7D" w14:textId="77777777" w:rsidR="007B383F" w:rsidRPr="00B81EE5" w:rsidRDefault="007B383F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B81EE5">
              <w:rPr>
                <w:rFonts w:cs="Arial"/>
                <w:sz w:val="16"/>
                <w:szCs w:val="16"/>
                <w:lang w:val="en-US"/>
              </w:rPr>
              <w:t>BLANCO A</w:t>
            </w:r>
            <w:r>
              <w:rPr>
                <w:rFonts w:cs="Arial"/>
                <w:sz w:val="16"/>
                <w:szCs w:val="16"/>
                <w:lang w:val="en-US"/>
              </w:rPr>
              <w:t>ustria</w:t>
            </w:r>
          </w:p>
          <w:p w14:paraId="4919C913" w14:textId="77777777" w:rsidR="007B383F" w:rsidRPr="00B81EE5" w:rsidRDefault="007B383F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B81EE5">
              <w:rPr>
                <w:rFonts w:cs="Arial"/>
                <w:sz w:val="16"/>
                <w:szCs w:val="16"/>
                <w:lang w:val="en-US"/>
              </w:rPr>
              <w:t>Anna Strobl</w:t>
            </w:r>
          </w:p>
          <w:p w14:paraId="7D43B09F" w14:textId="77777777" w:rsidR="007B383F" w:rsidRPr="007B383F" w:rsidRDefault="007B383F" w:rsidP="00087669">
            <w:pPr>
              <w:pStyle w:val="Fuzeile"/>
              <w:rPr>
                <w:rFonts w:cs="Arial"/>
                <w:sz w:val="16"/>
                <w:szCs w:val="16"/>
                <w:lang w:val="en-US"/>
              </w:rPr>
            </w:pPr>
            <w:r w:rsidRPr="007B383F">
              <w:rPr>
                <w:rFonts w:cs="Arial"/>
                <w:sz w:val="16"/>
                <w:szCs w:val="16"/>
                <w:lang w:val="en-US"/>
              </w:rPr>
              <w:t xml:space="preserve">E-Mail: </w:t>
            </w:r>
            <w:hyperlink r:id="rId9" w:history="1">
              <w:r w:rsidRPr="007B383F">
                <w:rPr>
                  <w:sz w:val="16"/>
                  <w:szCs w:val="16"/>
                  <w:lang w:val="en-US"/>
                </w:rPr>
                <w:t>anna.strobl@blanco.at</w:t>
              </w:r>
            </w:hyperlink>
          </w:p>
          <w:p w14:paraId="28DBB1FC" w14:textId="77777777" w:rsidR="007B383F" w:rsidRPr="001616CA" w:rsidRDefault="00A23569" w:rsidP="00087669">
            <w:pPr>
              <w:pStyle w:val="Fuzeile"/>
              <w:rPr>
                <w:sz w:val="16"/>
                <w:szCs w:val="16"/>
              </w:rPr>
            </w:pPr>
            <w:hyperlink r:id="rId10" w:history="1">
              <w:r w:rsidR="007B383F" w:rsidRPr="001616CA">
                <w:rPr>
                  <w:rStyle w:val="Hyperlink"/>
                  <w:sz w:val="16"/>
                  <w:szCs w:val="16"/>
                </w:rPr>
                <w:t>www.blanco.at</w:t>
              </w:r>
            </w:hyperlink>
          </w:p>
          <w:p w14:paraId="0F47CB85" w14:textId="77777777" w:rsidR="007B383F" w:rsidRDefault="007B383F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  <w:p w14:paraId="50575EEB" w14:textId="77777777" w:rsidR="007B383F" w:rsidRPr="007F41B5" w:rsidRDefault="007B383F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</w:tc>
        <w:tc>
          <w:tcPr>
            <w:tcW w:w="3556" w:type="dxa"/>
            <w:hideMark/>
          </w:tcPr>
          <w:p w14:paraId="42E140A7" w14:textId="77777777" w:rsidR="007B383F" w:rsidRPr="007F41B5" w:rsidRDefault="007B383F" w:rsidP="00087669">
            <w:pPr>
              <w:pStyle w:val="Fuzeile"/>
              <w:rPr>
                <w:rFonts w:cs="Arial"/>
                <w:b/>
                <w:sz w:val="16"/>
                <w:szCs w:val="16"/>
              </w:rPr>
            </w:pPr>
            <w:r w:rsidRPr="007F41B5">
              <w:rPr>
                <w:rFonts w:cs="Arial"/>
                <w:b/>
                <w:sz w:val="16"/>
                <w:szCs w:val="16"/>
              </w:rPr>
              <w:t xml:space="preserve">Kontakt für Journalisten/Redaktionen Schweiz:  </w:t>
            </w:r>
          </w:p>
          <w:p w14:paraId="567A13FE" w14:textId="77777777" w:rsidR="007B383F" w:rsidRPr="007F41B5" w:rsidRDefault="007B383F" w:rsidP="00087669">
            <w:pPr>
              <w:pStyle w:val="Fuzeile"/>
              <w:rPr>
                <w:rFonts w:cs="Arial"/>
                <w:sz w:val="16"/>
                <w:szCs w:val="16"/>
              </w:rPr>
            </w:pPr>
            <w:r w:rsidRPr="007F41B5">
              <w:rPr>
                <w:rFonts w:cs="Arial"/>
                <w:sz w:val="16"/>
                <w:szCs w:val="16"/>
              </w:rPr>
              <w:t xml:space="preserve">BLANCO </w:t>
            </w:r>
            <w:r>
              <w:rPr>
                <w:rFonts w:cs="Arial"/>
                <w:sz w:val="16"/>
                <w:szCs w:val="16"/>
              </w:rPr>
              <w:t>Schweiz</w:t>
            </w:r>
            <w:r w:rsidRPr="007F41B5">
              <w:rPr>
                <w:rFonts w:cs="Arial"/>
                <w:b/>
                <w:sz w:val="16"/>
                <w:szCs w:val="16"/>
              </w:rPr>
              <w:br/>
            </w:r>
            <w:r w:rsidRPr="007F41B5">
              <w:rPr>
                <w:rFonts w:cs="Arial"/>
                <w:sz w:val="16"/>
                <w:szCs w:val="16"/>
              </w:rPr>
              <w:t>Christian Frank</w:t>
            </w:r>
            <w:r w:rsidRPr="007F41B5">
              <w:rPr>
                <w:rFonts w:cs="Arial"/>
                <w:sz w:val="16"/>
                <w:szCs w:val="16"/>
              </w:rPr>
              <w:br/>
              <w:t xml:space="preserve">E-Mail: </w:t>
            </w:r>
            <w:hyperlink r:id="rId11" w:history="1">
              <w:r w:rsidRPr="007F41B5">
                <w:rPr>
                  <w:rFonts w:cs="Arial"/>
                  <w:sz w:val="16"/>
                  <w:szCs w:val="16"/>
                </w:rPr>
                <w:t>christian.frank@blanco.ch</w:t>
              </w:r>
            </w:hyperlink>
          </w:p>
          <w:p w14:paraId="245DE27F" w14:textId="77777777" w:rsidR="007B383F" w:rsidRDefault="00A23569" w:rsidP="00087669">
            <w:pPr>
              <w:pStyle w:val="Fuzeile"/>
              <w:rPr>
                <w:rFonts w:cs="Arial"/>
                <w:sz w:val="16"/>
                <w:szCs w:val="16"/>
              </w:rPr>
            </w:pPr>
            <w:hyperlink r:id="rId12" w:history="1">
              <w:r w:rsidR="007B383F" w:rsidRPr="007433BE">
                <w:rPr>
                  <w:rStyle w:val="Hyperlink"/>
                  <w:rFonts w:cs="Arial"/>
                  <w:sz w:val="16"/>
                  <w:szCs w:val="16"/>
                </w:rPr>
                <w:t>www.blanco.ch</w:t>
              </w:r>
            </w:hyperlink>
          </w:p>
          <w:p w14:paraId="40C6F934" w14:textId="77777777" w:rsidR="007B383F" w:rsidRPr="007F41B5" w:rsidRDefault="007B383F" w:rsidP="00087669">
            <w:pPr>
              <w:pStyle w:val="Fuzeile"/>
              <w:rPr>
                <w:rFonts w:cs="Arial"/>
                <w:sz w:val="16"/>
                <w:szCs w:val="16"/>
              </w:rPr>
            </w:pPr>
          </w:p>
        </w:tc>
      </w:tr>
    </w:tbl>
    <w:p w14:paraId="24998494" w14:textId="77777777" w:rsidR="00BB7F68" w:rsidRDefault="00BB7F68" w:rsidP="007B383F">
      <w:pPr>
        <w:spacing w:line="360" w:lineRule="auto"/>
        <w:jc w:val="both"/>
        <w:rPr>
          <w:rFonts w:cs="Arial"/>
          <w:b/>
          <w:sz w:val="16"/>
          <w:szCs w:val="16"/>
        </w:rPr>
      </w:pPr>
    </w:p>
    <w:sectPr w:rsidR="00BB7F68" w:rsidSect="00205615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686" w:right="3572" w:bottom="2552" w:left="1418" w:header="680" w:footer="1065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74A83" w14:textId="77777777" w:rsidR="00483D66" w:rsidRDefault="00B64881">
      <w:r>
        <w:separator/>
      </w:r>
    </w:p>
  </w:endnote>
  <w:endnote w:type="continuationSeparator" w:id="0">
    <w:p w14:paraId="3B3F6560" w14:textId="77777777" w:rsidR="00483D66" w:rsidRDefault="00B6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AJBIQ+HelveticaNeue-Roman">
    <w:altName w:val="Helvetica Neu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59818" w14:textId="77777777" w:rsidR="00140985" w:rsidRDefault="00622C72" w:rsidP="007E3B0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F288ACA" w14:textId="77777777" w:rsidR="00140985" w:rsidRDefault="00A23569" w:rsidP="00116F6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062"/>
      <w:gridCol w:w="1701"/>
    </w:tblGrid>
    <w:tr w:rsidR="00205615" w14:paraId="142261FE" w14:textId="77777777" w:rsidTr="00205615">
      <w:trPr>
        <w:tblHeader/>
      </w:trPr>
      <w:tc>
        <w:tcPr>
          <w:tcW w:w="6062" w:type="dxa"/>
        </w:tcPr>
        <w:p w14:paraId="59BFA882" w14:textId="77777777" w:rsidR="00205615" w:rsidRDefault="00205615" w:rsidP="009E050B">
          <w:pPr>
            <w:tabs>
              <w:tab w:val="left" w:pos="5387"/>
              <w:tab w:val="left" w:pos="6919"/>
              <w:tab w:val="left" w:pos="7371"/>
            </w:tabs>
            <w:spacing w:before="80"/>
            <w:ind w:right="176"/>
          </w:pPr>
          <w:r>
            <w:rPr>
              <w:spacing w:val="-1"/>
              <w:sz w:val="16"/>
            </w:rPr>
            <w:t>PI</w:t>
          </w:r>
          <w:r w:rsidR="003C58AF">
            <w:rPr>
              <w:spacing w:val="-1"/>
              <w:sz w:val="16"/>
            </w:rPr>
            <w:t>19</w:t>
          </w:r>
          <w:r w:rsidR="005D6F64">
            <w:rPr>
              <w:spacing w:val="-1"/>
              <w:sz w:val="16"/>
            </w:rPr>
            <w:t>09</w:t>
          </w:r>
          <w:r>
            <w:rPr>
              <w:spacing w:val="-2"/>
              <w:sz w:val="16"/>
            </w:rPr>
            <w:t xml:space="preserve"> </w:t>
          </w:r>
          <w:r>
            <w:rPr>
              <w:sz w:val="16"/>
            </w:rPr>
            <w:t>/</w:t>
          </w:r>
          <w:r>
            <w:rPr>
              <w:spacing w:val="1"/>
              <w:sz w:val="16"/>
            </w:rPr>
            <w:t xml:space="preserve"> </w:t>
          </w:r>
          <w:r w:rsidR="00E44878">
            <w:rPr>
              <w:spacing w:val="-1"/>
              <w:sz w:val="16"/>
            </w:rPr>
            <w:t>09-19</w:t>
          </w:r>
        </w:p>
      </w:tc>
      <w:tc>
        <w:tcPr>
          <w:tcW w:w="1701" w:type="dxa"/>
        </w:tcPr>
        <w:p w14:paraId="28B0726C" w14:textId="77777777" w:rsidR="00205615" w:rsidRDefault="00205615" w:rsidP="009E050B">
          <w:pPr>
            <w:pStyle w:val="Fuzeile"/>
            <w:tabs>
              <w:tab w:val="left" w:pos="1310"/>
            </w:tabs>
            <w:ind w:left="-1100" w:right="665"/>
            <w:jc w:val="right"/>
          </w:pP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PAGE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  <w:r>
            <w:rPr>
              <w:spacing w:val="-1"/>
              <w:sz w:val="16"/>
            </w:rPr>
            <w:t>/</w:t>
          </w: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NUMPAGES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</w:p>
      </w:tc>
    </w:tr>
  </w:tbl>
  <w:p w14:paraId="06160F10" w14:textId="77777777" w:rsidR="00140985" w:rsidRPr="00DB423D" w:rsidRDefault="00A23569" w:rsidP="007617B5">
    <w:pPr>
      <w:pStyle w:val="Fuzeile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062"/>
      <w:gridCol w:w="1701"/>
    </w:tblGrid>
    <w:tr w:rsidR="00205615" w14:paraId="4B16E263" w14:textId="77777777" w:rsidTr="00E729DA">
      <w:trPr>
        <w:tblHeader/>
      </w:trPr>
      <w:tc>
        <w:tcPr>
          <w:tcW w:w="6062" w:type="dxa"/>
        </w:tcPr>
        <w:p w14:paraId="5C98DB00" w14:textId="77777777" w:rsidR="00205615" w:rsidRDefault="00205615" w:rsidP="00205615">
          <w:pPr>
            <w:tabs>
              <w:tab w:val="left" w:pos="5387"/>
              <w:tab w:val="left" w:pos="6919"/>
              <w:tab w:val="left" w:pos="7371"/>
            </w:tabs>
            <w:spacing w:before="80"/>
            <w:ind w:right="176"/>
          </w:pPr>
          <w:r>
            <w:rPr>
              <w:spacing w:val="-1"/>
              <w:sz w:val="16"/>
            </w:rPr>
            <w:t>PI1</w:t>
          </w:r>
          <w:r w:rsidR="003C58AF">
            <w:rPr>
              <w:spacing w:val="-1"/>
              <w:sz w:val="16"/>
            </w:rPr>
            <w:t>9</w:t>
          </w:r>
          <w:r w:rsidR="005D6F64">
            <w:rPr>
              <w:spacing w:val="-1"/>
              <w:sz w:val="16"/>
            </w:rPr>
            <w:t xml:space="preserve">09 </w:t>
          </w:r>
          <w:r>
            <w:rPr>
              <w:sz w:val="16"/>
            </w:rPr>
            <w:t>/</w:t>
          </w:r>
          <w:r>
            <w:rPr>
              <w:spacing w:val="1"/>
              <w:sz w:val="16"/>
            </w:rPr>
            <w:t xml:space="preserve"> </w:t>
          </w:r>
          <w:r w:rsidR="00E44878">
            <w:rPr>
              <w:spacing w:val="1"/>
              <w:sz w:val="16"/>
            </w:rPr>
            <w:t>09-19</w:t>
          </w:r>
        </w:p>
      </w:tc>
      <w:tc>
        <w:tcPr>
          <w:tcW w:w="1701" w:type="dxa"/>
        </w:tcPr>
        <w:p w14:paraId="6F1671C1" w14:textId="77777777" w:rsidR="00205615" w:rsidRDefault="00205615" w:rsidP="00205615">
          <w:pPr>
            <w:pStyle w:val="Fuzeile"/>
            <w:tabs>
              <w:tab w:val="left" w:pos="1310"/>
            </w:tabs>
            <w:ind w:left="-1100" w:right="665"/>
            <w:jc w:val="right"/>
          </w:pP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PAGE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1</w:t>
          </w:r>
          <w:r>
            <w:rPr>
              <w:spacing w:val="-1"/>
              <w:sz w:val="16"/>
            </w:rPr>
            <w:fldChar w:fldCharType="end"/>
          </w:r>
          <w:r>
            <w:rPr>
              <w:spacing w:val="-1"/>
              <w:sz w:val="16"/>
            </w:rPr>
            <w:t>/</w:t>
          </w:r>
          <w:r>
            <w:rPr>
              <w:spacing w:val="-1"/>
              <w:sz w:val="16"/>
            </w:rPr>
            <w:fldChar w:fldCharType="begin"/>
          </w:r>
          <w:r>
            <w:rPr>
              <w:spacing w:val="-1"/>
              <w:sz w:val="16"/>
            </w:rPr>
            <w:instrText xml:space="preserve"> NUMPAGES  \* Arabic  \* MERGEFORMAT </w:instrText>
          </w:r>
          <w:r>
            <w:rPr>
              <w:spacing w:val="-1"/>
              <w:sz w:val="16"/>
            </w:rPr>
            <w:fldChar w:fldCharType="separate"/>
          </w:r>
          <w:r w:rsidR="00E729DA">
            <w:rPr>
              <w:noProof/>
              <w:spacing w:val="-1"/>
              <w:sz w:val="16"/>
            </w:rPr>
            <w:t>4</w:t>
          </w:r>
          <w:r>
            <w:rPr>
              <w:spacing w:val="-1"/>
              <w:sz w:val="16"/>
            </w:rPr>
            <w:fldChar w:fldCharType="end"/>
          </w:r>
        </w:p>
      </w:tc>
    </w:tr>
  </w:tbl>
  <w:p w14:paraId="47F7D1BF" w14:textId="77777777" w:rsidR="00EF75D4" w:rsidRPr="00205615" w:rsidRDefault="00EF75D4" w:rsidP="002056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2F892" w14:textId="77777777" w:rsidR="00483D66" w:rsidRDefault="00B64881">
      <w:r>
        <w:separator/>
      </w:r>
    </w:p>
  </w:footnote>
  <w:footnote w:type="continuationSeparator" w:id="0">
    <w:p w14:paraId="3F4D8DFB" w14:textId="77777777" w:rsidR="00483D66" w:rsidRDefault="00B64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547A2" w14:textId="77777777" w:rsidR="00140985" w:rsidRDefault="00622C72">
    <w:pPr>
      <w:pStyle w:val="Kopfzeile"/>
      <w:ind w:right="-2864"/>
      <w:jc w:val="right"/>
      <w:rPr>
        <w:color w:val="0000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E10521E" wp14:editId="432B1EFE">
              <wp:simplePos x="0" y="0"/>
              <wp:positionH relativeFrom="column">
                <wp:posOffset>-125095</wp:posOffset>
              </wp:positionH>
              <wp:positionV relativeFrom="paragraph">
                <wp:posOffset>-1112520</wp:posOffset>
              </wp:positionV>
              <wp:extent cx="0" cy="228600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2860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E4695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-87.6pt" to="-9.8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" o:allowincell="f" strokecolor="#039"/>
          </w:pict>
        </mc:Fallback>
      </mc:AlternateContent>
    </w:r>
    <w:r>
      <w:rPr>
        <w:noProof/>
        <w:sz w:val="20"/>
      </w:rPr>
      <w:drawing>
        <wp:inline distT="0" distB="0" distL="0" distR="0" wp14:anchorId="6850C4CC" wp14:editId="7D9AADBB">
          <wp:extent cx="1765300" cy="323850"/>
          <wp:effectExtent l="0" t="0" r="6350" b="0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B9EF70" w14:textId="77777777" w:rsidR="00140985" w:rsidRDefault="00622C72">
    <w:pPr>
      <w:pStyle w:val="Kopfzeile"/>
      <w:spacing w:before="120"/>
      <w:ind w:right="-1588"/>
      <w:rPr>
        <w:b/>
        <w:color w:val="000080"/>
        <w:sz w:val="24"/>
        <w:lang w:val="fr-FR"/>
      </w:rPr>
    </w:pPr>
    <w:proofErr w:type="spellStart"/>
    <w:r>
      <w:rPr>
        <w:b/>
        <w:color w:val="000080"/>
        <w:sz w:val="24"/>
        <w:lang w:val="fr-FR"/>
      </w:rPr>
      <w:t>Presseinformation</w:t>
    </w:r>
    <w:proofErr w:type="spellEnd"/>
  </w:p>
  <w:p w14:paraId="50237081" w14:textId="77777777" w:rsidR="00140985" w:rsidRDefault="00A23569">
    <w:pPr>
      <w:pStyle w:val="Kopfzeile"/>
      <w:rPr>
        <w:color w:val="000080"/>
        <w:lang w:val="fr-FR"/>
      </w:rPr>
    </w:pPr>
  </w:p>
  <w:p w14:paraId="7A9FF660" w14:textId="77777777" w:rsidR="00140985" w:rsidRDefault="00622C72">
    <w:pPr>
      <w:pStyle w:val="Kopfzeile"/>
      <w:spacing w:before="60"/>
      <w:rPr>
        <w:color w:val="000080"/>
        <w:sz w:val="20"/>
        <w:lang w:val="fr-FR"/>
      </w:rPr>
    </w:pPr>
    <w:proofErr w:type="spellStart"/>
    <w:r>
      <w:rPr>
        <w:color w:val="000080"/>
        <w:sz w:val="20"/>
        <w:lang w:val="fr-FR"/>
      </w:rPr>
      <w:t>Press</w:t>
    </w:r>
    <w:proofErr w:type="spellEnd"/>
    <w:r>
      <w:rPr>
        <w:color w:val="000080"/>
        <w:sz w:val="20"/>
        <w:lang w:val="fr-FR"/>
      </w:rPr>
      <w:t xml:space="preserve"> Release</w:t>
    </w:r>
  </w:p>
  <w:p w14:paraId="65BBC832" w14:textId="77777777" w:rsidR="00140985" w:rsidRDefault="00622C72">
    <w:pPr>
      <w:pStyle w:val="Kopfzeile"/>
      <w:rPr>
        <w:color w:val="000080"/>
        <w:sz w:val="20"/>
        <w:lang w:val="fr-FR"/>
      </w:rPr>
    </w:pPr>
    <w:r>
      <w:rPr>
        <w:color w:val="000080"/>
        <w:sz w:val="20"/>
        <w:lang w:val="fr-FR"/>
      </w:rPr>
      <w:t>Information Presse</w:t>
    </w:r>
  </w:p>
  <w:p w14:paraId="6FFC01CC" w14:textId="77777777" w:rsidR="00140985" w:rsidRDefault="00622C72">
    <w:pPr>
      <w:pStyle w:val="Kopfzeile"/>
      <w:rPr>
        <w:color w:val="000080"/>
        <w:sz w:val="20"/>
        <w:lang w:val="fr-FR"/>
      </w:rPr>
    </w:pPr>
    <w:proofErr w:type="spellStart"/>
    <w:r>
      <w:rPr>
        <w:color w:val="000080"/>
        <w:sz w:val="20"/>
        <w:lang w:val="fr-FR"/>
      </w:rPr>
      <w:t>Información</w:t>
    </w:r>
    <w:proofErr w:type="spellEnd"/>
    <w:r>
      <w:rPr>
        <w:color w:val="000080"/>
        <w:sz w:val="20"/>
        <w:lang w:val="fr-FR"/>
      </w:rPr>
      <w:t xml:space="preserve"> de </w:t>
    </w:r>
    <w:proofErr w:type="spellStart"/>
    <w:r>
      <w:rPr>
        <w:color w:val="000080"/>
        <w:sz w:val="20"/>
        <w:lang w:val="fr-FR"/>
      </w:rPr>
      <w:t>Prensa</w:t>
    </w:r>
    <w:proofErr w:type="spellEnd"/>
  </w:p>
  <w:p w14:paraId="31DDF4EF" w14:textId="77777777" w:rsidR="00140985" w:rsidRDefault="00A23569">
    <w:pPr>
      <w:pStyle w:val="Kopfzeile"/>
      <w:rPr>
        <w:lang w:val="fr-FR"/>
      </w:rPr>
    </w:pPr>
  </w:p>
  <w:p w14:paraId="2B0A3830" w14:textId="77777777" w:rsidR="00140985" w:rsidRDefault="00622C72">
    <w:pPr>
      <w:pStyle w:val="Kopfzeile"/>
      <w:jc w:val="right"/>
    </w:pPr>
    <w:r>
      <w:rPr>
        <w:sz w:val="18"/>
      </w:rPr>
      <w:t xml:space="preserve">Seite </w:t>
    </w:r>
    <w:r>
      <w:rPr>
        <w:sz w:val="18"/>
      </w:rPr>
      <w:fldChar w:fldCharType="begin"/>
    </w:r>
    <w:r>
      <w:rPr>
        <w:sz w:val="18"/>
      </w:rPr>
      <w:instrText>PAGE</w:instrText>
    </w:r>
    <w:r>
      <w:rPr>
        <w:sz w:val="18"/>
      </w:rPr>
      <w:fldChar w:fldCharType="separate"/>
    </w:r>
    <w:r w:rsidR="00E729DA">
      <w:rPr>
        <w:noProof/>
        <w:sz w:val="18"/>
      </w:rPr>
      <w:t>4</w:t>
    </w:r>
    <w:r>
      <w:rPr>
        <w:sz w:val="18"/>
      </w:rPr>
      <w:fldChar w:fldCharType="end"/>
    </w:r>
  </w:p>
  <w:p w14:paraId="421A483A" w14:textId="77777777" w:rsidR="00140985" w:rsidRDefault="00A23569" w:rsidP="00F9165D">
    <w:pPr>
      <w:pStyle w:val="Kopfzeile"/>
      <w:tabs>
        <w:tab w:val="left" w:pos="40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E4BD" w14:textId="77777777" w:rsidR="00140985" w:rsidRDefault="00622C72" w:rsidP="00EF75D4">
    <w:pPr>
      <w:pStyle w:val="Kopfzeile"/>
      <w:ind w:right="-2864"/>
      <w:jc w:val="right"/>
      <w:rPr>
        <w:b/>
        <w:color w:val="000080"/>
        <w:sz w:val="24"/>
        <w:lang w:val="fr-F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07E728" wp14:editId="743BA5B2">
              <wp:simplePos x="0" y="0"/>
              <wp:positionH relativeFrom="column">
                <wp:posOffset>-125095</wp:posOffset>
              </wp:positionH>
              <wp:positionV relativeFrom="paragraph">
                <wp:posOffset>-1164590</wp:posOffset>
              </wp:positionV>
              <wp:extent cx="0" cy="232664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266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B381C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-91.7pt" to="-9.8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" o:allowincell="f" strokecolor="#039"/>
          </w:pict>
        </mc:Fallback>
      </mc:AlternateContent>
    </w:r>
    <w:r>
      <w:rPr>
        <w:noProof/>
        <w:sz w:val="20"/>
      </w:rPr>
      <w:drawing>
        <wp:anchor distT="0" distB="0" distL="114300" distR="114300" simplePos="0" relativeHeight="251661312" behindDoc="1" locked="1" layoutInCell="0" allowOverlap="0" wp14:anchorId="2F509866" wp14:editId="41F348E9">
          <wp:simplePos x="0" y="0"/>
          <wp:positionH relativeFrom="column">
            <wp:posOffset>4438650</wp:posOffset>
          </wp:positionH>
          <wp:positionV relativeFrom="page">
            <wp:posOffset>429260</wp:posOffset>
          </wp:positionV>
          <wp:extent cx="1764000" cy="324000"/>
          <wp:effectExtent l="0" t="0" r="8255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75D4" w:rsidRPr="009C62B3">
      <w:rPr>
        <w:b/>
        <w:noProof/>
        <w:color w:val="000080"/>
        <w:sz w:val="24"/>
      </w:rPr>
      <mc:AlternateContent>
        <mc:Choice Requires="wps">
          <w:drawing>
            <wp:anchor distT="0" distB="0" distL="114300" distR="114300" simplePos="0" relativeHeight="251659775" behindDoc="0" locked="1" layoutInCell="0" allowOverlap="0" wp14:anchorId="2D40F3E7" wp14:editId="2FD9B5EB">
              <wp:simplePos x="0" y="0"/>
              <wp:positionH relativeFrom="column">
                <wp:posOffset>-77470</wp:posOffset>
              </wp:positionH>
              <wp:positionV relativeFrom="page">
                <wp:posOffset>666750</wp:posOffset>
              </wp:positionV>
              <wp:extent cx="2824480" cy="1403985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448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24B969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000080"/>
                              <w:sz w:val="24"/>
                              <w:lang w:val="fr-FR"/>
                            </w:rPr>
                            <w:t>Presseinformation</w:t>
                          </w:r>
                          <w:proofErr w:type="spellEnd"/>
                          <w:r w:rsidRPr="009C62B3"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</w:t>
                          </w:r>
                        </w:p>
                        <w:p w14:paraId="71E9BE18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</w:p>
                        <w:p w14:paraId="2F2E8D77" w14:textId="77777777" w:rsidR="00EF75D4" w:rsidRDefault="00EF75D4" w:rsidP="00EF75D4">
                          <w:pPr>
                            <w:pStyle w:val="Kopfzeile"/>
                            <w:spacing w:before="60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Press</w:t>
                          </w:r>
                          <w:proofErr w:type="spellEnd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Release</w:t>
                          </w:r>
                        </w:p>
                        <w:p w14:paraId="27F5D3B1" w14:textId="77777777" w:rsidR="00EF75D4" w:rsidRDefault="00EF75D4" w:rsidP="00EF75D4">
                          <w:pPr>
                            <w:pStyle w:val="Kopfzeile"/>
                            <w:rPr>
                              <w:color w:val="000080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Information Presse</w:t>
                          </w:r>
                        </w:p>
                        <w:p w14:paraId="1CC6EF64" w14:textId="77777777" w:rsidR="00EF75D4" w:rsidRPr="00935B77" w:rsidRDefault="00EF75D4" w:rsidP="00EF75D4">
                          <w:pPr>
                            <w:pStyle w:val="Kopfzeile"/>
                            <w:rPr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color w:val="000080"/>
                              <w:sz w:val="20"/>
                              <w:lang w:val="fr-FR"/>
                            </w:rPr>
                            <w:t>Prensa</w:t>
                          </w:r>
                          <w:proofErr w:type="spellEnd"/>
                          <w:r w:rsidRPr="00266CD0">
                            <w:rPr>
                              <w:i/>
                              <w:color w:val="00B050"/>
                              <w:sz w:val="20"/>
                              <w:lang w:val="fr-F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D40F3E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1pt;margin-top:52.5pt;width:222.4pt;height:110.55pt;z-index:25165977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Z9e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" o:allowincell="f" o:allowoverlap="f" stroked="f">
              <v:textbox style="mso-fit-shape-to-text:t">
                <w:txbxContent>
                  <w:p w14:paraId="4E24B969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  <w:proofErr w:type="spellStart"/>
                    <w:r>
                      <w:rPr>
                        <w:b/>
                        <w:color w:val="000080"/>
                        <w:sz w:val="24"/>
                        <w:lang w:val="fr-FR"/>
                      </w:rPr>
                      <w:t>Presseinformation</w:t>
                    </w:r>
                    <w:proofErr w:type="spellEnd"/>
                    <w:r w:rsidRPr="009C62B3">
                      <w:rPr>
                        <w:color w:val="000080"/>
                        <w:sz w:val="20"/>
                        <w:lang w:val="fr-FR"/>
                      </w:rPr>
                      <w:t xml:space="preserve"> </w:t>
                    </w:r>
                  </w:p>
                  <w:p w14:paraId="71E9BE18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</w:p>
                  <w:p w14:paraId="2F2E8D77" w14:textId="77777777" w:rsidR="00EF75D4" w:rsidRDefault="00EF75D4" w:rsidP="00EF75D4">
                    <w:pPr>
                      <w:pStyle w:val="Kopfzeile"/>
                      <w:spacing w:before="60"/>
                      <w:rPr>
                        <w:color w:val="000080"/>
                        <w:sz w:val="20"/>
                        <w:lang w:val="fr-FR"/>
                      </w:rPr>
                    </w:pP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Press</w:t>
                    </w:r>
                    <w:proofErr w:type="spellEnd"/>
                    <w:r>
                      <w:rPr>
                        <w:color w:val="000080"/>
                        <w:sz w:val="20"/>
                        <w:lang w:val="fr-FR"/>
                      </w:rPr>
                      <w:t xml:space="preserve"> Release</w:t>
                    </w:r>
                  </w:p>
                  <w:p w14:paraId="27F5D3B1" w14:textId="77777777" w:rsidR="00EF75D4" w:rsidRDefault="00EF75D4" w:rsidP="00EF75D4">
                    <w:pPr>
                      <w:pStyle w:val="Kopfzeile"/>
                      <w:rPr>
                        <w:color w:val="000080"/>
                        <w:sz w:val="20"/>
                        <w:lang w:val="fr-FR"/>
                      </w:rPr>
                    </w:pPr>
                    <w:r>
                      <w:rPr>
                        <w:color w:val="000080"/>
                        <w:sz w:val="20"/>
                        <w:lang w:val="fr-FR"/>
                      </w:rPr>
                      <w:t>Information Presse</w:t>
                    </w:r>
                  </w:p>
                  <w:p w14:paraId="1CC6EF64" w14:textId="77777777" w:rsidR="00EF75D4" w:rsidRPr="00935B77" w:rsidRDefault="00EF75D4" w:rsidP="00EF75D4">
                    <w:pPr>
                      <w:pStyle w:val="Kopfzeile"/>
                      <w:rPr>
                        <w:lang w:val="fr-FR"/>
                      </w:rPr>
                    </w:pP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Información</w:t>
                    </w:r>
                    <w:proofErr w:type="spellEnd"/>
                    <w:r>
                      <w:rPr>
                        <w:color w:val="000080"/>
                        <w:sz w:val="20"/>
                        <w:lang w:val="fr-FR"/>
                      </w:rPr>
                      <w:t xml:space="preserve"> de </w:t>
                    </w:r>
                    <w:proofErr w:type="spellStart"/>
                    <w:r>
                      <w:rPr>
                        <w:color w:val="000080"/>
                        <w:sz w:val="20"/>
                        <w:lang w:val="fr-FR"/>
                      </w:rPr>
                      <w:t>Prensa</w:t>
                    </w:r>
                    <w:proofErr w:type="spellEnd"/>
                    <w:r w:rsidRPr="00266CD0">
                      <w:rPr>
                        <w:i/>
                        <w:color w:val="00B050"/>
                        <w:sz w:val="20"/>
                        <w:lang w:val="fr-FR"/>
                      </w:rPr>
                      <w:t xml:space="preserve">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04086"/>
    <w:multiLevelType w:val="hybridMultilevel"/>
    <w:tmpl w:val="1702ED34"/>
    <w:lvl w:ilvl="0" w:tplc="921011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B8D1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3AC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600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F8A4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B649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DC25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BE5E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FC5E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72"/>
    <w:rsid w:val="00002872"/>
    <w:rsid w:val="000622CA"/>
    <w:rsid w:val="0006703F"/>
    <w:rsid w:val="00090BBC"/>
    <w:rsid w:val="00095E16"/>
    <w:rsid w:val="000A46F4"/>
    <w:rsid w:val="000B3CF4"/>
    <w:rsid w:val="000C6D8B"/>
    <w:rsid w:val="000F6EC5"/>
    <w:rsid w:val="000F7877"/>
    <w:rsid w:val="001055A6"/>
    <w:rsid w:val="00105CDF"/>
    <w:rsid w:val="00125097"/>
    <w:rsid w:val="00127B9A"/>
    <w:rsid w:val="001425B5"/>
    <w:rsid w:val="00145D72"/>
    <w:rsid w:val="001531C2"/>
    <w:rsid w:val="0016038E"/>
    <w:rsid w:val="0016757A"/>
    <w:rsid w:val="00172A62"/>
    <w:rsid w:val="001749F8"/>
    <w:rsid w:val="00187F27"/>
    <w:rsid w:val="0019097F"/>
    <w:rsid w:val="001C53AE"/>
    <w:rsid w:val="001C7ED4"/>
    <w:rsid w:val="001D5680"/>
    <w:rsid w:val="001F13EB"/>
    <w:rsid w:val="001F3CC9"/>
    <w:rsid w:val="002041FF"/>
    <w:rsid w:val="00205615"/>
    <w:rsid w:val="002121DF"/>
    <w:rsid w:val="00221D64"/>
    <w:rsid w:val="00226712"/>
    <w:rsid w:val="002342DD"/>
    <w:rsid w:val="002469E9"/>
    <w:rsid w:val="00263535"/>
    <w:rsid w:val="00274A64"/>
    <w:rsid w:val="002873C9"/>
    <w:rsid w:val="00287D71"/>
    <w:rsid w:val="002C1D07"/>
    <w:rsid w:val="002F641E"/>
    <w:rsid w:val="00350B59"/>
    <w:rsid w:val="00353BE0"/>
    <w:rsid w:val="0036332D"/>
    <w:rsid w:val="00370D0F"/>
    <w:rsid w:val="00376892"/>
    <w:rsid w:val="00384A43"/>
    <w:rsid w:val="0039365A"/>
    <w:rsid w:val="003C4E24"/>
    <w:rsid w:val="003C58AF"/>
    <w:rsid w:val="003F3C42"/>
    <w:rsid w:val="0040775F"/>
    <w:rsid w:val="00422F37"/>
    <w:rsid w:val="00431F32"/>
    <w:rsid w:val="00455C9E"/>
    <w:rsid w:val="004630B7"/>
    <w:rsid w:val="004676C1"/>
    <w:rsid w:val="00483D66"/>
    <w:rsid w:val="00484F0C"/>
    <w:rsid w:val="00487743"/>
    <w:rsid w:val="00496956"/>
    <w:rsid w:val="004A765C"/>
    <w:rsid w:val="004B764F"/>
    <w:rsid w:val="004C336C"/>
    <w:rsid w:val="004E2727"/>
    <w:rsid w:val="004E41CF"/>
    <w:rsid w:val="004E5C74"/>
    <w:rsid w:val="004F3AC1"/>
    <w:rsid w:val="0052738D"/>
    <w:rsid w:val="00594ED8"/>
    <w:rsid w:val="005D6F64"/>
    <w:rsid w:val="005E30AF"/>
    <w:rsid w:val="00616697"/>
    <w:rsid w:val="00622C72"/>
    <w:rsid w:val="00635460"/>
    <w:rsid w:val="00661362"/>
    <w:rsid w:val="00672B09"/>
    <w:rsid w:val="00680F3D"/>
    <w:rsid w:val="006D2E39"/>
    <w:rsid w:val="006E3397"/>
    <w:rsid w:val="0072318E"/>
    <w:rsid w:val="00727F54"/>
    <w:rsid w:val="00736260"/>
    <w:rsid w:val="00762690"/>
    <w:rsid w:val="00771ED1"/>
    <w:rsid w:val="00773A55"/>
    <w:rsid w:val="007841AA"/>
    <w:rsid w:val="0079625A"/>
    <w:rsid w:val="007A468C"/>
    <w:rsid w:val="007B383F"/>
    <w:rsid w:val="007C1229"/>
    <w:rsid w:val="007C33EF"/>
    <w:rsid w:val="007F6675"/>
    <w:rsid w:val="007F7C59"/>
    <w:rsid w:val="00815E08"/>
    <w:rsid w:val="0082023D"/>
    <w:rsid w:val="00824538"/>
    <w:rsid w:val="0083090E"/>
    <w:rsid w:val="00830EBC"/>
    <w:rsid w:val="00833E74"/>
    <w:rsid w:val="00834A86"/>
    <w:rsid w:val="008455D4"/>
    <w:rsid w:val="008474D7"/>
    <w:rsid w:val="00866453"/>
    <w:rsid w:val="00870447"/>
    <w:rsid w:val="008720DC"/>
    <w:rsid w:val="008828D1"/>
    <w:rsid w:val="00883B3B"/>
    <w:rsid w:val="008975E8"/>
    <w:rsid w:val="008D09E5"/>
    <w:rsid w:val="008F48DE"/>
    <w:rsid w:val="00900519"/>
    <w:rsid w:val="0090190F"/>
    <w:rsid w:val="00905569"/>
    <w:rsid w:val="00907FC1"/>
    <w:rsid w:val="009131A0"/>
    <w:rsid w:val="00924274"/>
    <w:rsid w:val="00963DC8"/>
    <w:rsid w:val="00965534"/>
    <w:rsid w:val="009675B1"/>
    <w:rsid w:val="009817DD"/>
    <w:rsid w:val="00987210"/>
    <w:rsid w:val="009979AE"/>
    <w:rsid w:val="009B1E34"/>
    <w:rsid w:val="009B2302"/>
    <w:rsid w:val="009B6E9B"/>
    <w:rsid w:val="009E2CB9"/>
    <w:rsid w:val="009E3313"/>
    <w:rsid w:val="009E54EE"/>
    <w:rsid w:val="009F4B0C"/>
    <w:rsid w:val="00A07D87"/>
    <w:rsid w:val="00A20313"/>
    <w:rsid w:val="00A23569"/>
    <w:rsid w:val="00A34BF5"/>
    <w:rsid w:val="00A35229"/>
    <w:rsid w:val="00A431BE"/>
    <w:rsid w:val="00A56EC7"/>
    <w:rsid w:val="00A7361F"/>
    <w:rsid w:val="00A90A03"/>
    <w:rsid w:val="00AB65CC"/>
    <w:rsid w:val="00AC5162"/>
    <w:rsid w:val="00AC7FF8"/>
    <w:rsid w:val="00AD39A3"/>
    <w:rsid w:val="00AF1E08"/>
    <w:rsid w:val="00AF3CBE"/>
    <w:rsid w:val="00B10195"/>
    <w:rsid w:val="00B3307E"/>
    <w:rsid w:val="00B44C8E"/>
    <w:rsid w:val="00B558C8"/>
    <w:rsid w:val="00B64881"/>
    <w:rsid w:val="00B95139"/>
    <w:rsid w:val="00B97A04"/>
    <w:rsid w:val="00BB3454"/>
    <w:rsid w:val="00BB7F68"/>
    <w:rsid w:val="00C02725"/>
    <w:rsid w:val="00C13474"/>
    <w:rsid w:val="00C16B11"/>
    <w:rsid w:val="00C17954"/>
    <w:rsid w:val="00C20346"/>
    <w:rsid w:val="00C45B7D"/>
    <w:rsid w:val="00C52F32"/>
    <w:rsid w:val="00C57659"/>
    <w:rsid w:val="00C95C13"/>
    <w:rsid w:val="00CA1EE8"/>
    <w:rsid w:val="00CB4A78"/>
    <w:rsid w:val="00CB605D"/>
    <w:rsid w:val="00CD7CB5"/>
    <w:rsid w:val="00CE3CC6"/>
    <w:rsid w:val="00CF1F5F"/>
    <w:rsid w:val="00D1786D"/>
    <w:rsid w:val="00D23E65"/>
    <w:rsid w:val="00D3530F"/>
    <w:rsid w:val="00D47E9A"/>
    <w:rsid w:val="00D51263"/>
    <w:rsid w:val="00D56A7B"/>
    <w:rsid w:val="00D657F0"/>
    <w:rsid w:val="00D77B56"/>
    <w:rsid w:val="00D853E4"/>
    <w:rsid w:val="00DB35B4"/>
    <w:rsid w:val="00DB5AD1"/>
    <w:rsid w:val="00E30D3D"/>
    <w:rsid w:val="00E335DD"/>
    <w:rsid w:val="00E3391A"/>
    <w:rsid w:val="00E40E26"/>
    <w:rsid w:val="00E44878"/>
    <w:rsid w:val="00E55055"/>
    <w:rsid w:val="00E63990"/>
    <w:rsid w:val="00E71F8F"/>
    <w:rsid w:val="00E729DA"/>
    <w:rsid w:val="00E808EF"/>
    <w:rsid w:val="00E81E23"/>
    <w:rsid w:val="00EE2EEE"/>
    <w:rsid w:val="00EF491B"/>
    <w:rsid w:val="00EF75D4"/>
    <w:rsid w:val="00F034E6"/>
    <w:rsid w:val="00F8777D"/>
    <w:rsid w:val="00F91374"/>
    <w:rsid w:val="00FB4921"/>
    <w:rsid w:val="00FC3B1A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405EF1E"/>
  <w15:docId w15:val="{F8528157-F2F0-484F-BA26-A87577AE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22C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22C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22C72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622C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22C72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rsid w:val="00622C72"/>
    <w:rPr>
      <w:color w:val="0000FF"/>
      <w:u w:val="single"/>
    </w:rPr>
  </w:style>
  <w:style w:type="character" w:styleId="Seitenzahl">
    <w:name w:val="page number"/>
    <w:basedOn w:val="Absatz-Standardschriftart"/>
    <w:rsid w:val="00622C7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2C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2C72"/>
    <w:rPr>
      <w:rFonts w:ascii="Tahoma" w:eastAsia="Times New Roman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205615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657F0"/>
    <w:rPr>
      <w:color w:val="605E5C"/>
      <w:shd w:val="clear" w:color="auto" w:fill="E1DFDD"/>
    </w:rPr>
  </w:style>
  <w:style w:type="character" w:customStyle="1" w:styleId="seorg1">
    <w:name w:val="se_org1"/>
    <w:basedOn w:val="Absatz-Standardschriftart"/>
    <w:rsid w:val="00127B9A"/>
    <w:rPr>
      <w:rFonts w:ascii="Arial" w:hAnsi="Arial" w:cs="Arial" w:hint="default"/>
      <w:b w:val="0"/>
      <w:bCs w:val="0"/>
      <w:color w:val="333333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8309">
          <w:marLeft w:val="792"/>
          <w:marRight w:val="0"/>
          <w:marTop w:val="96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678">
          <w:marLeft w:val="792"/>
          <w:marRight w:val="0"/>
          <w:marTop w:val="96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anco.de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anco.ch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.frank@blanco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lanco.a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nna.strobl@blanco.a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FA5D-02CA-46E1-BEF0-3270A5C3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BLANCO GmbH + Co KG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Hilbert Antje</dc:creator>
  <cp:lastModifiedBy>Hilbert Antje</cp:lastModifiedBy>
  <cp:revision>7</cp:revision>
  <cp:lastPrinted>2019-09-03T16:07:00Z</cp:lastPrinted>
  <dcterms:created xsi:type="dcterms:W3CDTF">2019-08-30T10:34:00Z</dcterms:created>
  <dcterms:modified xsi:type="dcterms:W3CDTF">2019-09-10T08:41:00Z</dcterms:modified>
</cp:coreProperties>
</file>